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B967E" w14:textId="5209B78B" w:rsidR="00764DFC" w:rsidRDefault="003B7623" w:rsidP="007C5B4B">
      <w:pPr>
        <w:ind w:left="0" w:firstLine="0"/>
      </w:pPr>
      <w:r w:rsidRPr="003B7623">
        <w:rPr>
          <w:sz w:val="24"/>
          <w:szCs w:val="24"/>
        </w:rPr>
        <w:t>Bijlage A</w:t>
      </w:r>
      <w:r w:rsidR="00805DFA">
        <w:rPr>
          <w:sz w:val="24"/>
          <w:szCs w:val="24"/>
        </w:rPr>
        <w:t>0</w:t>
      </w:r>
      <w:r w:rsidR="007C5B4B">
        <w:rPr>
          <w:sz w:val="24"/>
          <w:szCs w:val="24"/>
        </w:rPr>
        <w:t>7</w:t>
      </w:r>
      <w:r w:rsidRPr="003B7623">
        <w:rPr>
          <w:sz w:val="24"/>
          <w:szCs w:val="24"/>
        </w:rPr>
        <w:t xml:space="preserve">- </w:t>
      </w:r>
      <w:r w:rsidR="007C5B4B" w:rsidRPr="007C5B4B">
        <w:rPr>
          <w:sz w:val="24"/>
          <w:szCs w:val="24"/>
        </w:rPr>
        <w:t>Uitgangspunten RVB ten aanzien van Reikwijdte en geschiktheid.</w:t>
      </w:r>
    </w:p>
    <w:p w14:paraId="2474B7E4" w14:textId="77777777" w:rsidR="007C5B4B" w:rsidRDefault="007C5B4B" w:rsidP="007C5B4B">
      <w:pPr>
        <w:pStyle w:val="Plattetekst"/>
        <w:spacing w:before="8"/>
        <w:rPr>
          <w:b/>
          <w:sz w:val="26"/>
        </w:rPr>
      </w:pPr>
    </w:p>
    <w:p w14:paraId="2CBF74CE" w14:textId="77777777" w:rsidR="007C5B4B" w:rsidRPr="007C5B4B" w:rsidRDefault="007C5B4B" w:rsidP="007C5B4B">
      <w:pPr>
        <w:spacing w:line="254" w:lineRule="auto"/>
        <w:ind w:left="101" w:right="263"/>
        <w:rPr>
          <w:bCs/>
        </w:rPr>
      </w:pPr>
      <w:r w:rsidRPr="007C5B4B">
        <w:rPr>
          <w:bCs/>
          <w:spacing w:val="-5"/>
        </w:rPr>
        <w:t xml:space="preserve">In </w:t>
      </w:r>
      <w:r w:rsidRPr="007C5B4B">
        <w:rPr>
          <w:bCs/>
        </w:rPr>
        <w:t xml:space="preserve">elke </w:t>
      </w:r>
      <w:r w:rsidRPr="007C5B4B">
        <w:rPr>
          <w:bCs/>
          <w:spacing w:val="-5"/>
        </w:rPr>
        <w:t xml:space="preserve">AIR </w:t>
      </w:r>
      <w:r w:rsidRPr="007C5B4B">
        <w:rPr>
          <w:bCs/>
        </w:rPr>
        <w:t xml:space="preserve">is </w:t>
      </w:r>
      <w:r w:rsidRPr="007C5B4B">
        <w:rPr>
          <w:bCs/>
          <w:spacing w:val="-3"/>
        </w:rPr>
        <w:t xml:space="preserve">de </w:t>
      </w:r>
      <w:r w:rsidRPr="007C5B4B">
        <w:rPr>
          <w:bCs/>
        </w:rPr>
        <w:t xml:space="preserve">reikwijdte en </w:t>
      </w:r>
      <w:r w:rsidRPr="007C5B4B">
        <w:rPr>
          <w:bCs/>
          <w:spacing w:val="-4"/>
        </w:rPr>
        <w:t xml:space="preserve">geschiktheid </w:t>
      </w:r>
      <w:r w:rsidRPr="007C5B4B">
        <w:rPr>
          <w:bCs/>
        </w:rPr>
        <w:t xml:space="preserve">aan </w:t>
      </w:r>
      <w:r w:rsidRPr="007C5B4B">
        <w:rPr>
          <w:bCs/>
          <w:spacing w:val="-3"/>
        </w:rPr>
        <w:t xml:space="preserve">gegeven. </w:t>
      </w:r>
      <w:r w:rsidRPr="007C5B4B">
        <w:rPr>
          <w:bCs/>
        </w:rPr>
        <w:t xml:space="preserve">Het </w:t>
      </w:r>
      <w:r w:rsidRPr="007C5B4B">
        <w:rPr>
          <w:bCs/>
          <w:spacing w:val="-3"/>
        </w:rPr>
        <w:t xml:space="preserve">RVB doet ook </w:t>
      </w:r>
      <w:r w:rsidRPr="007C5B4B">
        <w:rPr>
          <w:bCs/>
        </w:rPr>
        <w:t xml:space="preserve">een aanvraag op </w:t>
      </w:r>
      <w:r w:rsidRPr="007C5B4B">
        <w:rPr>
          <w:bCs/>
          <w:spacing w:val="-3"/>
        </w:rPr>
        <w:t xml:space="preserve">deze </w:t>
      </w:r>
      <w:r w:rsidRPr="007C5B4B">
        <w:rPr>
          <w:bCs/>
        </w:rPr>
        <w:t xml:space="preserve">2 </w:t>
      </w:r>
      <w:r w:rsidRPr="007C5B4B">
        <w:rPr>
          <w:bCs/>
          <w:spacing w:val="-4"/>
        </w:rPr>
        <w:t xml:space="preserve">termen </w:t>
      </w:r>
      <w:r w:rsidRPr="007C5B4B">
        <w:rPr>
          <w:bCs/>
        </w:rPr>
        <w:t xml:space="preserve">waarbij er </w:t>
      </w:r>
      <w:r w:rsidRPr="007C5B4B">
        <w:rPr>
          <w:bCs/>
          <w:spacing w:val="-5"/>
        </w:rPr>
        <w:t xml:space="preserve">soms </w:t>
      </w:r>
      <w:r w:rsidRPr="007C5B4B">
        <w:rPr>
          <w:bCs/>
        </w:rPr>
        <w:t xml:space="preserve">een </w:t>
      </w:r>
      <w:r w:rsidRPr="007C5B4B">
        <w:rPr>
          <w:bCs/>
          <w:spacing w:val="-3"/>
        </w:rPr>
        <w:t xml:space="preserve">rapport </w:t>
      </w:r>
      <w:r w:rsidRPr="007C5B4B">
        <w:rPr>
          <w:bCs/>
          <w:spacing w:val="-4"/>
        </w:rPr>
        <w:t xml:space="preserve">terugkomt </w:t>
      </w:r>
      <w:r w:rsidRPr="007C5B4B">
        <w:rPr>
          <w:bCs/>
        </w:rPr>
        <w:t xml:space="preserve">dat </w:t>
      </w:r>
      <w:r w:rsidRPr="007C5B4B">
        <w:rPr>
          <w:bCs/>
          <w:spacing w:val="-3"/>
        </w:rPr>
        <w:t xml:space="preserve">niet </w:t>
      </w:r>
      <w:r w:rsidRPr="007C5B4B">
        <w:rPr>
          <w:bCs/>
        </w:rPr>
        <w:t xml:space="preserve">aan </w:t>
      </w:r>
      <w:r w:rsidRPr="007C5B4B">
        <w:rPr>
          <w:bCs/>
          <w:spacing w:val="-3"/>
        </w:rPr>
        <w:t xml:space="preserve">de uitvraag voldoen </w:t>
      </w:r>
      <w:r w:rsidRPr="007C5B4B">
        <w:rPr>
          <w:bCs/>
          <w:spacing w:val="-5"/>
        </w:rPr>
        <w:t xml:space="preserve">omdat </w:t>
      </w:r>
      <w:r w:rsidRPr="007C5B4B">
        <w:rPr>
          <w:bCs/>
          <w:spacing w:val="-3"/>
        </w:rPr>
        <w:t xml:space="preserve">de </w:t>
      </w:r>
      <w:r w:rsidRPr="007C5B4B">
        <w:rPr>
          <w:bCs/>
          <w:spacing w:val="-4"/>
        </w:rPr>
        <w:t xml:space="preserve">interpretatie </w:t>
      </w:r>
      <w:r w:rsidRPr="007C5B4B">
        <w:rPr>
          <w:bCs/>
        </w:rPr>
        <w:t xml:space="preserve">van </w:t>
      </w:r>
      <w:r w:rsidRPr="007C5B4B">
        <w:rPr>
          <w:bCs/>
          <w:spacing w:val="-4"/>
        </w:rPr>
        <w:t xml:space="preserve">het </w:t>
      </w:r>
      <w:r w:rsidRPr="007C5B4B">
        <w:rPr>
          <w:bCs/>
          <w:spacing w:val="-3"/>
        </w:rPr>
        <w:t xml:space="preserve">onderzoeksbureau anders </w:t>
      </w:r>
      <w:r w:rsidRPr="007C5B4B">
        <w:rPr>
          <w:bCs/>
        </w:rPr>
        <w:t xml:space="preserve">is dan </w:t>
      </w:r>
      <w:r w:rsidRPr="007C5B4B">
        <w:rPr>
          <w:bCs/>
          <w:spacing w:val="-4"/>
        </w:rPr>
        <w:t xml:space="preserve">het </w:t>
      </w:r>
      <w:r w:rsidRPr="007C5B4B">
        <w:rPr>
          <w:bCs/>
          <w:spacing w:val="-3"/>
        </w:rPr>
        <w:t xml:space="preserve">RVB. </w:t>
      </w:r>
      <w:r w:rsidRPr="007C5B4B">
        <w:rPr>
          <w:bCs/>
          <w:spacing w:val="5"/>
        </w:rPr>
        <w:t xml:space="preserve">Om </w:t>
      </w:r>
      <w:r w:rsidRPr="007C5B4B">
        <w:rPr>
          <w:bCs/>
          <w:spacing w:val="-3"/>
        </w:rPr>
        <w:t xml:space="preserve">deze </w:t>
      </w:r>
      <w:r w:rsidRPr="007C5B4B">
        <w:rPr>
          <w:bCs/>
        </w:rPr>
        <w:t xml:space="preserve">reden </w:t>
      </w:r>
      <w:r w:rsidRPr="007C5B4B">
        <w:rPr>
          <w:bCs/>
          <w:spacing w:val="-4"/>
        </w:rPr>
        <w:t xml:space="preserve">het </w:t>
      </w:r>
      <w:r w:rsidRPr="007C5B4B">
        <w:rPr>
          <w:bCs/>
        </w:rPr>
        <w:t xml:space="preserve">vastleggen van </w:t>
      </w:r>
      <w:r w:rsidRPr="007C5B4B">
        <w:rPr>
          <w:bCs/>
          <w:spacing w:val="-3"/>
        </w:rPr>
        <w:t xml:space="preserve">de </w:t>
      </w:r>
      <w:r w:rsidRPr="007C5B4B">
        <w:rPr>
          <w:bCs/>
          <w:spacing w:val="-4"/>
        </w:rPr>
        <w:t xml:space="preserve">interpretatie </w:t>
      </w:r>
      <w:r w:rsidRPr="007C5B4B">
        <w:rPr>
          <w:bCs/>
          <w:spacing w:val="-3"/>
        </w:rPr>
        <w:t xml:space="preserve">zodat </w:t>
      </w:r>
      <w:r w:rsidRPr="007C5B4B">
        <w:rPr>
          <w:bCs/>
        </w:rPr>
        <w:t xml:space="preserve">alle geleverde </w:t>
      </w:r>
      <w:r w:rsidRPr="007C5B4B">
        <w:rPr>
          <w:bCs/>
          <w:spacing w:val="-4"/>
        </w:rPr>
        <w:t xml:space="preserve">rapporten </w:t>
      </w:r>
      <w:r w:rsidRPr="007C5B4B">
        <w:rPr>
          <w:bCs/>
          <w:spacing w:val="-3"/>
        </w:rPr>
        <w:t xml:space="preserve">voldoen </w:t>
      </w:r>
      <w:r w:rsidRPr="007C5B4B">
        <w:rPr>
          <w:bCs/>
        </w:rPr>
        <w:t xml:space="preserve">aan </w:t>
      </w:r>
      <w:r w:rsidRPr="007C5B4B">
        <w:rPr>
          <w:bCs/>
          <w:spacing w:val="-3"/>
        </w:rPr>
        <w:t xml:space="preserve">de </w:t>
      </w:r>
      <w:r w:rsidRPr="007C5B4B">
        <w:rPr>
          <w:bCs/>
          <w:spacing w:val="-6"/>
        </w:rPr>
        <w:t xml:space="preserve">uitgangspunten </w:t>
      </w:r>
      <w:r w:rsidRPr="007C5B4B">
        <w:rPr>
          <w:bCs/>
        </w:rPr>
        <w:t xml:space="preserve">van </w:t>
      </w:r>
      <w:r w:rsidRPr="007C5B4B">
        <w:rPr>
          <w:bCs/>
          <w:spacing w:val="-4"/>
        </w:rPr>
        <w:t>het</w:t>
      </w:r>
      <w:r w:rsidRPr="007C5B4B">
        <w:rPr>
          <w:bCs/>
          <w:spacing w:val="45"/>
        </w:rPr>
        <w:t xml:space="preserve"> </w:t>
      </w:r>
      <w:r w:rsidRPr="007C5B4B">
        <w:rPr>
          <w:bCs/>
          <w:spacing w:val="-3"/>
        </w:rPr>
        <w:t>RVB.</w:t>
      </w:r>
    </w:p>
    <w:p w14:paraId="47F0C78C" w14:textId="77777777" w:rsidR="007C5B4B" w:rsidRDefault="007C5B4B" w:rsidP="007C5B4B">
      <w:pPr>
        <w:pStyle w:val="Plattetekst"/>
        <w:rPr>
          <w:b/>
          <w:sz w:val="22"/>
        </w:rPr>
      </w:pPr>
    </w:p>
    <w:p w14:paraId="37CCD302" w14:textId="075027A5" w:rsidR="007C5B4B" w:rsidRPr="007C5B4B" w:rsidRDefault="007C5B4B" w:rsidP="007C5B4B">
      <w:pPr>
        <w:spacing w:before="172"/>
        <w:ind w:left="0" w:firstLine="0"/>
        <w:rPr>
          <w:b/>
        </w:rPr>
      </w:pPr>
      <w:r>
        <w:rPr>
          <w:b/>
        </w:rPr>
        <w:t>Zoals voorheen benoemd in het rapport</w:t>
      </w:r>
      <w:r w:rsidR="000D2524">
        <w:rPr>
          <w:b/>
        </w:rPr>
        <w:t xml:space="preserve">: reikwijdte en </w:t>
      </w:r>
      <w:proofErr w:type="spellStart"/>
      <w:r w:rsidR="000D2524">
        <w:rPr>
          <w:b/>
        </w:rPr>
        <w:t>geschikheid</w:t>
      </w:r>
      <w:proofErr w:type="spellEnd"/>
    </w:p>
    <w:p w14:paraId="46CF59E0" w14:textId="77777777" w:rsidR="007C5B4B" w:rsidRDefault="007C5B4B" w:rsidP="007C5B4B">
      <w:pPr>
        <w:pStyle w:val="Plattetekst"/>
        <w:spacing w:before="187" w:line="215" w:lineRule="exact"/>
      </w:pPr>
      <w:r>
        <w:t>Reikwijdte onderzoek:</w:t>
      </w:r>
    </w:p>
    <w:p w14:paraId="1BB7B4C1" w14:textId="77777777" w:rsidR="007C5B4B" w:rsidRDefault="007C5B4B" w:rsidP="007C5B4B">
      <w:pPr>
        <w:pStyle w:val="Lijstalinea"/>
        <w:widowControl w:val="0"/>
        <w:numPr>
          <w:ilvl w:val="0"/>
          <w:numId w:val="61"/>
        </w:numPr>
        <w:tabs>
          <w:tab w:val="left" w:pos="327"/>
        </w:tabs>
        <w:autoSpaceDE w:val="0"/>
        <w:autoSpaceDN w:val="0"/>
        <w:spacing w:line="236" w:lineRule="exact"/>
        <w:ind w:left="327" w:hanging="226"/>
        <w:jc w:val="left"/>
      </w:pPr>
      <w:r>
        <w:rPr>
          <w:spacing w:val="3"/>
        </w:rPr>
        <w:t>Het</w:t>
      </w:r>
      <w:r>
        <w:rPr>
          <w:spacing w:val="-14"/>
        </w:rPr>
        <w:t xml:space="preserve"> </w:t>
      </w:r>
      <w:r>
        <w:rPr>
          <w:spacing w:val="5"/>
        </w:rPr>
        <w:t>gehele</w:t>
      </w:r>
      <w:r>
        <w:rPr>
          <w:spacing w:val="-6"/>
        </w:rPr>
        <w:t xml:space="preserve"> </w:t>
      </w:r>
      <w:r>
        <w:t>bouwwerk</w:t>
      </w:r>
      <w:r>
        <w:rPr>
          <w:spacing w:val="-20"/>
        </w:rPr>
        <w:t xml:space="preserve"> </w:t>
      </w:r>
      <w:r>
        <w:rPr>
          <w:spacing w:val="5"/>
        </w:rPr>
        <w:t>of</w:t>
      </w:r>
      <w:r>
        <w:rPr>
          <w:spacing w:val="-22"/>
        </w:rPr>
        <w:t xml:space="preserve"> </w:t>
      </w:r>
      <w:r>
        <w:rPr>
          <w:spacing w:val="5"/>
        </w:rPr>
        <w:t>het</w:t>
      </w:r>
      <w:r>
        <w:rPr>
          <w:spacing w:val="-14"/>
        </w:rPr>
        <w:t xml:space="preserve"> </w:t>
      </w:r>
      <w:r>
        <w:rPr>
          <w:spacing w:val="2"/>
        </w:rPr>
        <w:t>gehele</w:t>
      </w:r>
      <w:r>
        <w:rPr>
          <w:spacing w:val="-6"/>
        </w:rPr>
        <w:t xml:space="preserve"> </w:t>
      </w:r>
      <w:r>
        <w:t>object</w:t>
      </w:r>
    </w:p>
    <w:p w14:paraId="719E0370" w14:textId="77777777" w:rsidR="007C5B4B" w:rsidRDefault="007C5B4B" w:rsidP="007C5B4B">
      <w:pPr>
        <w:pStyle w:val="Lijstalinea"/>
        <w:widowControl w:val="0"/>
        <w:numPr>
          <w:ilvl w:val="0"/>
          <w:numId w:val="61"/>
        </w:numPr>
        <w:tabs>
          <w:tab w:val="left" w:pos="327"/>
        </w:tabs>
        <w:autoSpaceDE w:val="0"/>
        <w:autoSpaceDN w:val="0"/>
        <w:spacing w:before="1"/>
        <w:ind w:left="327" w:hanging="226"/>
        <w:jc w:val="left"/>
      </w:pPr>
      <w:r>
        <w:rPr>
          <w:spacing w:val="6"/>
        </w:rPr>
        <w:t>Een</w:t>
      </w:r>
      <w:r>
        <w:rPr>
          <w:spacing w:val="-13"/>
        </w:rPr>
        <w:t xml:space="preserve"> </w:t>
      </w:r>
      <w:r>
        <w:rPr>
          <w:spacing w:val="4"/>
        </w:rPr>
        <w:t>gedeelte</w:t>
      </w:r>
      <w:r>
        <w:rPr>
          <w:spacing w:val="-21"/>
        </w:rPr>
        <w:t xml:space="preserve"> </w:t>
      </w:r>
      <w:r>
        <w:rPr>
          <w:spacing w:val="3"/>
        </w:rPr>
        <w:t>van</w:t>
      </w:r>
      <w:r>
        <w:rPr>
          <w:spacing w:val="-13"/>
        </w:rPr>
        <w:t xml:space="preserve"> </w:t>
      </w:r>
      <w:r>
        <w:rPr>
          <w:spacing w:val="5"/>
        </w:rPr>
        <w:t>het</w:t>
      </w:r>
      <w:r>
        <w:rPr>
          <w:spacing w:val="-14"/>
        </w:rPr>
        <w:t xml:space="preserve"> </w:t>
      </w:r>
      <w:r>
        <w:t>bouwwerk</w:t>
      </w:r>
      <w:r>
        <w:rPr>
          <w:spacing w:val="-20"/>
        </w:rPr>
        <w:t xml:space="preserve"> </w:t>
      </w:r>
      <w:r>
        <w:rPr>
          <w:spacing w:val="5"/>
        </w:rPr>
        <w:t>of</w:t>
      </w:r>
      <w:r>
        <w:rPr>
          <w:spacing w:val="-22"/>
        </w:rPr>
        <w:t xml:space="preserve"> </w:t>
      </w:r>
      <w:r>
        <w:rPr>
          <w:spacing w:val="8"/>
        </w:rPr>
        <w:t>een</w:t>
      </w:r>
      <w:r>
        <w:rPr>
          <w:spacing w:val="-13"/>
        </w:rPr>
        <w:t xml:space="preserve"> </w:t>
      </w:r>
      <w:r>
        <w:rPr>
          <w:spacing w:val="2"/>
        </w:rPr>
        <w:t>gedeelte</w:t>
      </w:r>
      <w:r>
        <w:rPr>
          <w:spacing w:val="-20"/>
        </w:rPr>
        <w:t xml:space="preserve"> </w:t>
      </w:r>
      <w:r>
        <w:rPr>
          <w:spacing w:val="3"/>
        </w:rPr>
        <w:t>van</w:t>
      </w:r>
      <w:r>
        <w:rPr>
          <w:spacing w:val="-13"/>
        </w:rPr>
        <w:t xml:space="preserve"> </w:t>
      </w:r>
      <w:r>
        <w:rPr>
          <w:spacing w:val="5"/>
        </w:rPr>
        <w:t>het</w:t>
      </w:r>
      <w:r>
        <w:rPr>
          <w:spacing w:val="-15"/>
        </w:rPr>
        <w:t xml:space="preserve"> </w:t>
      </w:r>
      <w:r>
        <w:t>object</w:t>
      </w:r>
    </w:p>
    <w:p w14:paraId="55F6C9C9" w14:textId="77777777" w:rsidR="007C5B4B" w:rsidRDefault="007C5B4B" w:rsidP="007C5B4B">
      <w:pPr>
        <w:pStyle w:val="Lijstalinea"/>
        <w:widowControl w:val="0"/>
        <w:numPr>
          <w:ilvl w:val="0"/>
          <w:numId w:val="61"/>
        </w:numPr>
        <w:tabs>
          <w:tab w:val="left" w:pos="327"/>
        </w:tabs>
        <w:autoSpaceDE w:val="0"/>
        <w:autoSpaceDN w:val="0"/>
        <w:spacing w:before="1"/>
        <w:ind w:left="327" w:hanging="226"/>
        <w:jc w:val="left"/>
      </w:pPr>
      <w:r>
        <w:rPr>
          <w:spacing w:val="3"/>
        </w:rPr>
        <w:t>Het</w:t>
      </w:r>
      <w:r>
        <w:rPr>
          <w:spacing w:val="-15"/>
        </w:rPr>
        <w:t xml:space="preserve"> </w:t>
      </w:r>
      <w:r>
        <w:rPr>
          <w:spacing w:val="4"/>
        </w:rPr>
        <w:t>bouwwerk</w:t>
      </w:r>
      <w:r>
        <w:rPr>
          <w:spacing w:val="-19"/>
        </w:rPr>
        <w:t xml:space="preserve"> </w:t>
      </w:r>
      <w:r>
        <w:rPr>
          <w:spacing w:val="5"/>
        </w:rPr>
        <w:t>of</w:t>
      </w:r>
      <w:r>
        <w:rPr>
          <w:spacing w:val="-22"/>
        </w:rPr>
        <w:t xml:space="preserve"> </w:t>
      </w:r>
      <w:r>
        <w:rPr>
          <w:spacing w:val="5"/>
        </w:rPr>
        <w:t>het</w:t>
      </w:r>
      <w:r>
        <w:rPr>
          <w:spacing w:val="-14"/>
        </w:rPr>
        <w:t xml:space="preserve"> </w:t>
      </w:r>
      <w:r>
        <w:rPr>
          <w:spacing w:val="3"/>
        </w:rPr>
        <w:t>object</w:t>
      </w:r>
      <w:r>
        <w:rPr>
          <w:spacing w:val="-14"/>
        </w:rPr>
        <w:t xml:space="preserve"> </w:t>
      </w:r>
      <w:r>
        <w:rPr>
          <w:spacing w:val="6"/>
        </w:rPr>
        <w:t>en</w:t>
      </w:r>
      <w:r>
        <w:rPr>
          <w:spacing w:val="-5"/>
        </w:rPr>
        <w:t xml:space="preserve"> </w:t>
      </w:r>
      <w:r>
        <w:rPr>
          <w:spacing w:val="5"/>
        </w:rPr>
        <w:t>het</w:t>
      </w:r>
      <w:r>
        <w:rPr>
          <w:spacing w:val="-15"/>
        </w:rPr>
        <w:t xml:space="preserve"> </w:t>
      </w:r>
      <w:r>
        <w:t>gebied</w:t>
      </w:r>
      <w:r>
        <w:rPr>
          <w:spacing w:val="-10"/>
        </w:rPr>
        <w:t xml:space="preserve"> </w:t>
      </w:r>
      <w:r>
        <w:rPr>
          <w:spacing w:val="2"/>
        </w:rPr>
        <w:t>rondom</w:t>
      </w:r>
      <w:r>
        <w:rPr>
          <w:spacing w:val="-28"/>
        </w:rPr>
        <w:t xml:space="preserve"> </w:t>
      </w:r>
      <w:r>
        <w:rPr>
          <w:spacing w:val="5"/>
        </w:rPr>
        <w:t>het</w:t>
      </w:r>
      <w:r>
        <w:rPr>
          <w:spacing w:val="-15"/>
        </w:rPr>
        <w:t xml:space="preserve"> </w:t>
      </w:r>
      <w:r>
        <w:t>bouwwerk</w:t>
      </w:r>
      <w:r>
        <w:rPr>
          <w:spacing w:val="-13"/>
        </w:rPr>
        <w:t xml:space="preserve"> </w:t>
      </w:r>
      <w:r>
        <w:rPr>
          <w:spacing w:val="5"/>
        </w:rPr>
        <w:t>of</w:t>
      </w:r>
      <w:r>
        <w:rPr>
          <w:spacing w:val="-21"/>
        </w:rPr>
        <w:t xml:space="preserve"> </w:t>
      </w:r>
      <w:r>
        <w:rPr>
          <w:spacing w:val="5"/>
        </w:rPr>
        <w:t>het</w:t>
      </w:r>
      <w:r>
        <w:rPr>
          <w:spacing w:val="-15"/>
        </w:rPr>
        <w:t xml:space="preserve"> </w:t>
      </w:r>
      <w:r>
        <w:rPr>
          <w:spacing w:val="3"/>
        </w:rPr>
        <w:t>object</w:t>
      </w:r>
    </w:p>
    <w:p w14:paraId="77A805A6" w14:textId="77777777" w:rsidR="007C5B4B" w:rsidRDefault="007C5B4B" w:rsidP="007C5B4B">
      <w:pPr>
        <w:pStyle w:val="Lijstalinea"/>
        <w:widowControl w:val="0"/>
        <w:numPr>
          <w:ilvl w:val="0"/>
          <w:numId w:val="61"/>
        </w:numPr>
        <w:tabs>
          <w:tab w:val="left" w:pos="327"/>
        </w:tabs>
        <w:autoSpaceDE w:val="0"/>
        <w:autoSpaceDN w:val="0"/>
        <w:spacing w:before="1"/>
        <w:ind w:left="327" w:hanging="226"/>
        <w:jc w:val="left"/>
      </w:pPr>
      <w:r>
        <w:rPr>
          <w:spacing w:val="2"/>
        </w:rPr>
        <w:t>Uitsluitend</w:t>
      </w:r>
      <w:r>
        <w:rPr>
          <w:spacing w:val="-11"/>
        </w:rPr>
        <w:t xml:space="preserve"> </w:t>
      </w:r>
      <w:r>
        <w:rPr>
          <w:spacing w:val="5"/>
        </w:rPr>
        <w:t>het</w:t>
      </w:r>
      <w:r>
        <w:rPr>
          <w:spacing w:val="-15"/>
        </w:rPr>
        <w:t xml:space="preserve"> </w:t>
      </w:r>
      <w:r>
        <w:t>gebied</w:t>
      </w:r>
      <w:r>
        <w:rPr>
          <w:spacing w:val="-10"/>
        </w:rPr>
        <w:t xml:space="preserve"> </w:t>
      </w:r>
      <w:r>
        <w:rPr>
          <w:spacing w:val="2"/>
        </w:rPr>
        <w:t>rondom</w:t>
      </w:r>
      <w:r>
        <w:rPr>
          <w:spacing w:val="-29"/>
        </w:rPr>
        <w:t xml:space="preserve"> </w:t>
      </w:r>
      <w:r>
        <w:rPr>
          <w:spacing w:val="5"/>
        </w:rPr>
        <w:t>het</w:t>
      </w:r>
      <w:r>
        <w:rPr>
          <w:spacing w:val="-15"/>
        </w:rPr>
        <w:t xml:space="preserve"> </w:t>
      </w:r>
      <w:r>
        <w:t>bouwwerk</w:t>
      </w:r>
      <w:r>
        <w:rPr>
          <w:spacing w:val="-20"/>
        </w:rPr>
        <w:t xml:space="preserve"> </w:t>
      </w:r>
      <w:r>
        <w:rPr>
          <w:spacing w:val="5"/>
        </w:rPr>
        <w:t>of</w:t>
      </w:r>
      <w:r>
        <w:rPr>
          <w:spacing w:val="-21"/>
        </w:rPr>
        <w:t xml:space="preserve"> </w:t>
      </w:r>
      <w:r>
        <w:rPr>
          <w:spacing w:val="5"/>
        </w:rPr>
        <w:t>het</w:t>
      </w:r>
      <w:r>
        <w:rPr>
          <w:spacing w:val="-15"/>
        </w:rPr>
        <w:t xml:space="preserve"> </w:t>
      </w:r>
      <w:r>
        <w:rPr>
          <w:spacing w:val="3"/>
        </w:rPr>
        <w:t>object</w:t>
      </w:r>
    </w:p>
    <w:p w14:paraId="03EDA526" w14:textId="77777777" w:rsidR="007C5B4B" w:rsidRDefault="007C5B4B" w:rsidP="007C5B4B">
      <w:pPr>
        <w:pStyle w:val="Plattetekst"/>
        <w:spacing w:before="5"/>
      </w:pPr>
    </w:p>
    <w:p w14:paraId="4EE54F63" w14:textId="77777777" w:rsidR="007C5B4B" w:rsidRDefault="007C5B4B" w:rsidP="007C5B4B">
      <w:pPr>
        <w:pStyle w:val="Plattetekst"/>
        <w:spacing w:line="215" w:lineRule="exact"/>
      </w:pPr>
      <w:r>
        <w:t>Geschiktheid van het inventarisatierapport:</w:t>
      </w:r>
    </w:p>
    <w:p w14:paraId="4E2365BA" w14:textId="77777777" w:rsidR="007C5B4B" w:rsidRDefault="007C5B4B" w:rsidP="007C5B4B">
      <w:pPr>
        <w:pStyle w:val="Lijstalinea"/>
        <w:widowControl w:val="0"/>
        <w:numPr>
          <w:ilvl w:val="0"/>
          <w:numId w:val="61"/>
        </w:numPr>
        <w:tabs>
          <w:tab w:val="left" w:pos="327"/>
        </w:tabs>
        <w:autoSpaceDE w:val="0"/>
        <w:autoSpaceDN w:val="0"/>
        <w:spacing w:line="236" w:lineRule="exact"/>
        <w:ind w:left="327" w:hanging="226"/>
        <w:jc w:val="left"/>
      </w:pPr>
      <w:r>
        <w:t>Niet</w:t>
      </w:r>
      <w:r>
        <w:rPr>
          <w:spacing w:val="-15"/>
        </w:rPr>
        <w:t xml:space="preserve"> </w:t>
      </w:r>
      <w:r>
        <w:rPr>
          <w:spacing w:val="2"/>
        </w:rPr>
        <w:t>geschikt</w:t>
      </w:r>
      <w:r>
        <w:rPr>
          <w:spacing w:val="-14"/>
        </w:rPr>
        <w:t xml:space="preserve"> </w:t>
      </w:r>
      <w:r>
        <w:rPr>
          <w:spacing w:val="4"/>
        </w:rPr>
        <w:t>voor</w:t>
      </w:r>
      <w:r>
        <w:rPr>
          <w:spacing w:val="-21"/>
        </w:rPr>
        <w:t xml:space="preserve"> </w:t>
      </w:r>
      <w:r>
        <w:t>asbestverwijdering,</w:t>
      </w:r>
      <w:r>
        <w:rPr>
          <w:spacing w:val="-23"/>
        </w:rPr>
        <w:t xml:space="preserve"> </w:t>
      </w:r>
      <w:r>
        <w:t>risicobeoordeling</w:t>
      </w:r>
      <w:r>
        <w:rPr>
          <w:spacing w:val="-11"/>
        </w:rPr>
        <w:t xml:space="preserve"> </w:t>
      </w:r>
      <w:r>
        <w:t>noodzakelijk</w:t>
      </w:r>
    </w:p>
    <w:p w14:paraId="3F026577" w14:textId="77777777" w:rsidR="007C5B4B" w:rsidRDefault="007C5B4B" w:rsidP="007C5B4B">
      <w:pPr>
        <w:pStyle w:val="Lijstalinea"/>
        <w:widowControl w:val="0"/>
        <w:numPr>
          <w:ilvl w:val="0"/>
          <w:numId w:val="61"/>
        </w:numPr>
        <w:tabs>
          <w:tab w:val="left" w:pos="327"/>
        </w:tabs>
        <w:autoSpaceDE w:val="0"/>
        <w:autoSpaceDN w:val="0"/>
        <w:ind w:left="101" w:right="575" w:firstLine="0"/>
        <w:jc w:val="left"/>
      </w:pPr>
      <w:r>
        <w:t>Geschikt</w:t>
      </w:r>
      <w:r>
        <w:rPr>
          <w:spacing w:val="-13"/>
        </w:rPr>
        <w:t xml:space="preserve"> </w:t>
      </w:r>
      <w:r>
        <w:rPr>
          <w:spacing w:val="4"/>
        </w:rPr>
        <w:t>voor</w:t>
      </w:r>
      <w:r>
        <w:rPr>
          <w:spacing w:val="-18"/>
        </w:rPr>
        <w:t xml:space="preserve"> </w:t>
      </w:r>
      <w:r>
        <w:rPr>
          <w:spacing w:val="2"/>
        </w:rPr>
        <w:t>uitsluitend</w:t>
      </w:r>
      <w:r>
        <w:rPr>
          <w:spacing w:val="-8"/>
        </w:rPr>
        <w:t xml:space="preserve"> </w:t>
      </w:r>
      <w:r>
        <w:rPr>
          <w:spacing w:val="3"/>
        </w:rPr>
        <w:t>de</w:t>
      </w:r>
      <w:r>
        <w:rPr>
          <w:spacing w:val="-3"/>
        </w:rPr>
        <w:t xml:space="preserve"> </w:t>
      </w:r>
      <w:r>
        <w:t xml:space="preserve">verwijdering </w:t>
      </w:r>
      <w:r>
        <w:rPr>
          <w:spacing w:val="3"/>
        </w:rPr>
        <w:t>van</w:t>
      </w:r>
      <w:r>
        <w:rPr>
          <w:spacing w:val="-10"/>
        </w:rPr>
        <w:t xml:space="preserve"> </w:t>
      </w:r>
      <w:r>
        <w:t>het</w:t>
      </w:r>
      <w:r>
        <w:rPr>
          <w:spacing w:val="-12"/>
        </w:rPr>
        <w:t xml:space="preserve"> </w:t>
      </w:r>
      <w:r>
        <w:rPr>
          <w:spacing w:val="-3"/>
        </w:rPr>
        <w:t>in</w:t>
      </w:r>
      <w:r>
        <w:rPr>
          <w:spacing w:val="-10"/>
        </w:rPr>
        <w:t xml:space="preserve"> </w:t>
      </w:r>
      <w:r>
        <w:t>dit</w:t>
      </w:r>
      <w:r>
        <w:rPr>
          <w:spacing w:val="-12"/>
        </w:rPr>
        <w:t xml:space="preserve"> </w:t>
      </w:r>
      <w:r>
        <w:rPr>
          <w:spacing w:val="4"/>
        </w:rPr>
        <w:t>rapport</w:t>
      </w:r>
      <w:r>
        <w:rPr>
          <w:spacing w:val="-12"/>
        </w:rPr>
        <w:t xml:space="preserve"> </w:t>
      </w:r>
      <w:r>
        <w:rPr>
          <w:spacing w:val="3"/>
        </w:rPr>
        <w:t>genoemde</w:t>
      </w:r>
      <w:r>
        <w:rPr>
          <w:spacing w:val="-13"/>
        </w:rPr>
        <w:t xml:space="preserve"> </w:t>
      </w:r>
      <w:r>
        <w:t xml:space="preserve">asbesthoudende </w:t>
      </w:r>
      <w:r>
        <w:rPr>
          <w:spacing w:val="3"/>
        </w:rPr>
        <w:t>materiaal</w:t>
      </w:r>
    </w:p>
    <w:p w14:paraId="59FB585A" w14:textId="77777777" w:rsidR="007C5B4B" w:rsidRDefault="007C5B4B" w:rsidP="007C5B4B">
      <w:pPr>
        <w:pStyle w:val="Lijstalinea"/>
        <w:widowControl w:val="0"/>
        <w:numPr>
          <w:ilvl w:val="0"/>
          <w:numId w:val="61"/>
        </w:numPr>
        <w:tabs>
          <w:tab w:val="left" w:pos="327"/>
        </w:tabs>
        <w:autoSpaceDE w:val="0"/>
        <w:autoSpaceDN w:val="0"/>
        <w:spacing w:line="232" w:lineRule="exact"/>
        <w:ind w:left="327" w:hanging="226"/>
        <w:jc w:val="left"/>
      </w:pPr>
      <w:r>
        <w:t>Geschikt</w:t>
      </w:r>
      <w:r>
        <w:rPr>
          <w:spacing w:val="-15"/>
        </w:rPr>
        <w:t xml:space="preserve"> </w:t>
      </w:r>
      <w:r>
        <w:rPr>
          <w:spacing w:val="4"/>
        </w:rPr>
        <w:t>voor</w:t>
      </w:r>
      <w:r>
        <w:rPr>
          <w:spacing w:val="-20"/>
        </w:rPr>
        <w:t xml:space="preserve"> </w:t>
      </w:r>
      <w:r>
        <w:rPr>
          <w:spacing w:val="3"/>
        </w:rPr>
        <w:t>renovatie</w:t>
      </w:r>
      <w:r>
        <w:rPr>
          <w:spacing w:val="-20"/>
        </w:rPr>
        <w:t xml:space="preserve"> </w:t>
      </w:r>
      <w:r>
        <w:rPr>
          <w:spacing w:val="2"/>
        </w:rPr>
        <w:t>zonder</w:t>
      </w:r>
      <w:r>
        <w:rPr>
          <w:spacing w:val="-20"/>
        </w:rPr>
        <w:t xml:space="preserve"> </w:t>
      </w:r>
      <w:r>
        <w:rPr>
          <w:spacing w:val="3"/>
        </w:rPr>
        <w:t>de</w:t>
      </w:r>
      <w:r>
        <w:rPr>
          <w:spacing w:val="-5"/>
        </w:rPr>
        <w:t xml:space="preserve"> </w:t>
      </w:r>
      <w:r>
        <w:t>bouwkundige</w:t>
      </w:r>
      <w:r>
        <w:rPr>
          <w:spacing w:val="-5"/>
        </w:rPr>
        <w:t xml:space="preserve"> </w:t>
      </w:r>
      <w:r>
        <w:t>integriteit</w:t>
      </w:r>
      <w:r>
        <w:rPr>
          <w:spacing w:val="-14"/>
        </w:rPr>
        <w:t xml:space="preserve"> </w:t>
      </w:r>
      <w:r>
        <w:rPr>
          <w:spacing w:val="7"/>
        </w:rPr>
        <w:t>aan</w:t>
      </w:r>
      <w:r>
        <w:rPr>
          <w:spacing w:val="-12"/>
        </w:rPr>
        <w:t xml:space="preserve"> </w:t>
      </w:r>
      <w:r>
        <w:t>te</w:t>
      </w:r>
      <w:r>
        <w:rPr>
          <w:spacing w:val="-5"/>
        </w:rPr>
        <w:t xml:space="preserve"> </w:t>
      </w:r>
      <w:r>
        <w:t>tasten</w:t>
      </w:r>
    </w:p>
    <w:p w14:paraId="1A795189" w14:textId="77777777" w:rsidR="007C5B4B" w:rsidRDefault="007C5B4B" w:rsidP="007C5B4B">
      <w:pPr>
        <w:pStyle w:val="Lijstalinea"/>
        <w:widowControl w:val="0"/>
        <w:numPr>
          <w:ilvl w:val="0"/>
          <w:numId w:val="61"/>
        </w:numPr>
        <w:tabs>
          <w:tab w:val="left" w:pos="327"/>
        </w:tabs>
        <w:autoSpaceDE w:val="0"/>
        <w:autoSpaceDN w:val="0"/>
        <w:spacing w:before="1"/>
        <w:ind w:left="327" w:hanging="226"/>
        <w:jc w:val="left"/>
      </w:pPr>
      <w:r>
        <w:t>Geschikt</w:t>
      </w:r>
      <w:r>
        <w:rPr>
          <w:spacing w:val="-15"/>
        </w:rPr>
        <w:t xml:space="preserve"> </w:t>
      </w:r>
      <w:r>
        <w:rPr>
          <w:spacing w:val="4"/>
        </w:rPr>
        <w:t>voor</w:t>
      </w:r>
      <w:r>
        <w:rPr>
          <w:spacing w:val="-21"/>
        </w:rPr>
        <w:t xml:space="preserve"> </w:t>
      </w:r>
      <w:r>
        <w:rPr>
          <w:spacing w:val="2"/>
        </w:rPr>
        <w:t>volledige</w:t>
      </w:r>
      <w:r>
        <w:rPr>
          <w:spacing w:val="-6"/>
        </w:rPr>
        <w:t xml:space="preserve"> </w:t>
      </w:r>
      <w:r>
        <w:t>renovatie</w:t>
      </w:r>
      <w:r>
        <w:rPr>
          <w:spacing w:val="-5"/>
        </w:rPr>
        <w:t xml:space="preserve"> </w:t>
      </w:r>
      <w:r>
        <w:rPr>
          <w:spacing w:val="5"/>
        </w:rPr>
        <w:t>of</w:t>
      </w:r>
      <w:r>
        <w:rPr>
          <w:spacing w:val="-22"/>
        </w:rPr>
        <w:t xml:space="preserve"> </w:t>
      </w:r>
      <w:r>
        <w:t>totaalsloop</w:t>
      </w:r>
    </w:p>
    <w:p w14:paraId="3B39AA45" w14:textId="77777777" w:rsidR="007C5B4B" w:rsidRDefault="007C5B4B" w:rsidP="007C5B4B">
      <w:pPr>
        <w:pStyle w:val="Plattetekst"/>
        <w:rPr>
          <w:sz w:val="24"/>
        </w:rPr>
      </w:pPr>
    </w:p>
    <w:p w14:paraId="6443A5C6" w14:textId="4F24B4F0" w:rsidR="007C5B4B" w:rsidRDefault="007C5B4B" w:rsidP="007C5B4B">
      <w:pPr>
        <w:pStyle w:val="Plattetekst"/>
        <w:rPr>
          <w:sz w:val="24"/>
        </w:rPr>
      </w:pPr>
      <w:r>
        <w:rPr>
          <w:bCs/>
          <w:spacing w:val="-5"/>
        </w:rPr>
        <w:t xml:space="preserve">Ondanks dat bovengenoemde tabel niet meer verplicht is om op te nemen in asbestinventarisatierapporten vanuit de certificering acht het </w:t>
      </w:r>
      <w:proofErr w:type="spellStart"/>
      <w:r>
        <w:rPr>
          <w:bCs/>
          <w:spacing w:val="-5"/>
        </w:rPr>
        <w:t>Rijksvastgoedbebedrijf</w:t>
      </w:r>
      <w:proofErr w:type="spellEnd"/>
      <w:r>
        <w:rPr>
          <w:bCs/>
          <w:spacing w:val="-5"/>
        </w:rPr>
        <w:t xml:space="preserve"> het noodzakelijk om de reikwijdte en </w:t>
      </w:r>
      <w:proofErr w:type="spellStart"/>
      <w:r>
        <w:rPr>
          <w:bCs/>
          <w:spacing w:val="-5"/>
        </w:rPr>
        <w:t>geschikteheid</w:t>
      </w:r>
      <w:proofErr w:type="spellEnd"/>
      <w:r>
        <w:rPr>
          <w:bCs/>
          <w:spacing w:val="-5"/>
        </w:rPr>
        <w:t xml:space="preserve"> duidelijk in </w:t>
      </w:r>
      <w:r w:rsidR="00EF62DD">
        <w:rPr>
          <w:bCs/>
          <w:spacing w:val="-5"/>
        </w:rPr>
        <w:t xml:space="preserve">de samenvatting van </w:t>
      </w:r>
      <w:r>
        <w:rPr>
          <w:bCs/>
          <w:spacing w:val="-5"/>
        </w:rPr>
        <w:t xml:space="preserve">elke asbestinventarisatie te laten terugkomen zodat asbestinventarisatierapporten voor het beheer van de gebouwen </w:t>
      </w:r>
      <w:r w:rsidR="00EF62DD">
        <w:rPr>
          <w:bCs/>
          <w:spacing w:val="-5"/>
        </w:rPr>
        <w:t xml:space="preserve">eenvoudig leesbaar en </w:t>
      </w:r>
      <w:proofErr w:type="spellStart"/>
      <w:r w:rsidR="00EF62DD">
        <w:rPr>
          <w:bCs/>
          <w:spacing w:val="-5"/>
        </w:rPr>
        <w:t>begrijpbaar</w:t>
      </w:r>
      <w:proofErr w:type="spellEnd"/>
      <w:r w:rsidR="00EF62DD">
        <w:rPr>
          <w:bCs/>
          <w:spacing w:val="-5"/>
        </w:rPr>
        <w:t xml:space="preserve"> zijn </w:t>
      </w:r>
      <w:r w:rsidR="00C07949">
        <w:rPr>
          <w:bCs/>
          <w:spacing w:val="-5"/>
        </w:rPr>
        <w:t>v</w:t>
      </w:r>
      <w:r>
        <w:rPr>
          <w:bCs/>
          <w:spacing w:val="-5"/>
        </w:rPr>
        <w:t xml:space="preserve">oor de lezer. </w:t>
      </w:r>
    </w:p>
    <w:p w14:paraId="11F70AD3" w14:textId="77777777" w:rsidR="007C5B4B" w:rsidRDefault="007C5B4B" w:rsidP="007C5B4B">
      <w:pPr>
        <w:pStyle w:val="Plattetekst"/>
        <w:rPr>
          <w:sz w:val="24"/>
        </w:rPr>
      </w:pPr>
    </w:p>
    <w:p w14:paraId="1CD87907" w14:textId="12A6B2CB" w:rsidR="007C5B4B" w:rsidRDefault="007C5B4B" w:rsidP="007C5B4B">
      <w:pPr>
        <w:spacing w:before="172"/>
        <w:ind w:left="0" w:firstLine="0"/>
        <w:rPr>
          <w:b/>
        </w:rPr>
      </w:pPr>
      <w:r w:rsidRPr="007C5B4B">
        <w:rPr>
          <w:b/>
        </w:rPr>
        <w:t>Uitgangspunten RVB per item:</w:t>
      </w:r>
    </w:p>
    <w:p w14:paraId="254650D2" w14:textId="77777777" w:rsidR="007C5B4B" w:rsidRDefault="007C5B4B" w:rsidP="007C5B4B">
      <w:pPr>
        <w:spacing w:before="172"/>
        <w:ind w:left="0" w:firstLine="0"/>
        <w:rPr>
          <w:b/>
        </w:rPr>
      </w:pPr>
    </w:p>
    <w:p w14:paraId="02B8324F" w14:textId="11CDBD01" w:rsidR="007C5B4B" w:rsidRPr="007C5B4B" w:rsidRDefault="007C5B4B" w:rsidP="007C5B4B">
      <w:pPr>
        <w:spacing w:before="172"/>
        <w:ind w:left="0" w:firstLine="0"/>
        <w:rPr>
          <w:b/>
          <w:sz w:val="24"/>
          <w:szCs w:val="24"/>
        </w:rPr>
      </w:pPr>
      <w:r w:rsidRPr="007C5B4B">
        <w:rPr>
          <w:b/>
          <w:sz w:val="24"/>
          <w:szCs w:val="24"/>
        </w:rPr>
        <w:t>Reikwijdte</w:t>
      </w:r>
    </w:p>
    <w:p w14:paraId="6F6EBA17" w14:textId="77777777" w:rsidR="007C5B4B" w:rsidRDefault="007C5B4B" w:rsidP="007C5B4B">
      <w:pPr>
        <w:pStyle w:val="Plattetekst"/>
        <w:spacing w:before="186"/>
      </w:pPr>
      <w:r>
        <w:rPr>
          <w:u w:val="single"/>
        </w:rPr>
        <w:t>Het gehele bouwwerk of het gehele object:</w:t>
      </w:r>
    </w:p>
    <w:p w14:paraId="05E609CF" w14:textId="77777777" w:rsidR="007C5B4B" w:rsidRDefault="007C5B4B" w:rsidP="007C5B4B">
      <w:pPr>
        <w:pStyle w:val="Plattetekst"/>
        <w:spacing w:before="187" w:line="247" w:lineRule="auto"/>
      </w:pPr>
      <w:r>
        <w:t xml:space="preserve">Het betreft het gehele object, bouwkundig of kadastraal (BAG) </w:t>
      </w:r>
      <w:proofErr w:type="gramStart"/>
      <w:r>
        <w:t>indien</w:t>
      </w:r>
      <w:proofErr w:type="gramEnd"/>
      <w:r>
        <w:t xml:space="preserve"> het grenst aan een ander object. </w:t>
      </w:r>
      <w:proofErr w:type="gramStart"/>
      <w:r>
        <w:t>Indien</w:t>
      </w:r>
      <w:proofErr w:type="gramEnd"/>
      <w:r>
        <w:t xml:space="preserve"> het gehele object een deel is van een groter bouwkundig objecten dient in het rapport een duidelijk demarcatie te zijn omschreven en op tekening, </w:t>
      </w:r>
      <w:proofErr w:type="spellStart"/>
      <w:r>
        <w:t>cfr</w:t>
      </w:r>
      <w:proofErr w:type="spellEnd"/>
      <w:r>
        <w:t xml:space="preserve">. </w:t>
      </w:r>
      <w:proofErr w:type="gramStart"/>
      <w:r>
        <w:t>legenda</w:t>
      </w:r>
      <w:proofErr w:type="gramEnd"/>
      <w:r>
        <w:t xml:space="preserve"> aangegeven te zijn.</w:t>
      </w:r>
    </w:p>
    <w:p w14:paraId="65130192" w14:textId="77777777" w:rsidR="007C5B4B" w:rsidRDefault="007C5B4B" w:rsidP="007C5B4B">
      <w:pPr>
        <w:pStyle w:val="Plattetekst"/>
        <w:spacing w:before="195" w:line="252" w:lineRule="auto"/>
        <w:ind w:right="118"/>
      </w:pPr>
      <w:r>
        <w:t xml:space="preserve">Indien het de uitvraag het gehele object is maar niet alle ruimten waren toegankelijk dan dienen de niet toegankelijke ruimten als </w:t>
      </w:r>
      <w:proofErr w:type="gramStart"/>
      <w:r>
        <w:t>‘ uitsluiting</w:t>
      </w:r>
      <w:proofErr w:type="gramEnd"/>
      <w:r>
        <w:t>’ op het geheel te worden omschreven. Dit dient duidelijk op het voorblad of in de inleiding te worden omschreven. Niet toegankelijke ruimten zijn op tekening duidelijk aangegeven en in de onderzoekbeperkingen op ruimteniveau benoemd incl. rede van uitsluiting.</w:t>
      </w:r>
    </w:p>
    <w:p w14:paraId="105A74A3" w14:textId="77777777" w:rsidR="00546F6A" w:rsidRDefault="00546F6A" w:rsidP="007C5B4B">
      <w:pPr>
        <w:pStyle w:val="Plattetekst"/>
        <w:spacing w:before="195" w:line="252" w:lineRule="auto"/>
        <w:ind w:right="118"/>
      </w:pPr>
    </w:p>
    <w:p w14:paraId="253020CC" w14:textId="77777777" w:rsidR="007C5B4B" w:rsidRDefault="007C5B4B" w:rsidP="007C5B4B">
      <w:pPr>
        <w:pStyle w:val="Plattetekst"/>
        <w:spacing w:before="162"/>
      </w:pPr>
      <w:r>
        <w:rPr>
          <w:u w:val="single"/>
        </w:rPr>
        <w:t>Een gedeelte van het bouwwerk of een gedeelte van het object:</w:t>
      </w:r>
    </w:p>
    <w:p w14:paraId="4266F505" w14:textId="77777777" w:rsidR="007C5B4B" w:rsidRDefault="007C5B4B" w:rsidP="007C5B4B">
      <w:pPr>
        <w:pStyle w:val="Plattetekst"/>
        <w:spacing w:before="7"/>
        <w:rPr>
          <w:sz w:val="16"/>
        </w:rPr>
      </w:pPr>
    </w:p>
    <w:p w14:paraId="02D2A287" w14:textId="77777777" w:rsidR="007C5B4B" w:rsidRDefault="007C5B4B" w:rsidP="007C5B4B">
      <w:pPr>
        <w:pStyle w:val="Plattetekst"/>
        <w:spacing w:line="247" w:lineRule="auto"/>
        <w:ind w:right="118"/>
      </w:pPr>
      <w:r>
        <w:t xml:space="preserve">Dit betreft 1 of meerdere bouwkundige ruimten of bouwkundig deel van een object. In het rapport is hier in de inleiding een duidelijke omschrijving op ruimteniveau van gegeven en op tekening is een duidelijke demarcatie van het onderzochte gebied </w:t>
      </w:r>
      <w:proofErr w:type="spellStart"/>
      <w:r>
        <w:t>cfr</w:t>
      </w:r>
      <w:proofErr w:type="spellEnd"/>
      <w:r>
        <w:t xml:space="preserve">. </w:t>
      </w:r>
      <w:proofErr w:type="gramStart"/>
      <w:r>
        <w:t>legenda</w:t>
      </w:r>
      <w:proofErr w:type="gramEnd"/>
      <w:r>
        <w:t xml:space="preserve"> aangegeven.</w:t>
      </w:r>
    </w:p>
    <w:p w14:paraId="65B1C31F" w14:textId="33536AD3" w:rsidR="007C5B4B" w:rsidRDefault="007C5B4B" w:rsidP="007C5B4B">
      <w:pPr>
        <w:pStyle w:val="Plattetekst"/>
        <w:spacing w:before="195" w:line="252" w:lineRule="auto"/>
        <w:ind w:right="118"/>
      </w:pPr>
      <w:r>
        <w:t xml:space="preserve">Wanneer de uitvraag het ‘gehele object’ betreft en hierbinnen een beperkt aantal ruimten niet </w:t>
      </w:r>
      <w:r>
        <w:lastRenderedPageBreak/>
        <w:t xml:space="preserve">toegankelijk zijn betreft het nog steeds de inventarisatie van het gehele object. Dit dient duidelijk op het voorblad of in de inleiding te worden omschreven. Niet toegankelijke ruimten zijn duidelijk op tekening </w:t>
      </w:r>
      <w:proofErr w:type="gramStart"/>
      <w:r>
        <w:t>aan gegeven</w:t>
      </w:r>
      <w:proofErr w:type="gramEnd"/>
      <w:r>
        <w:t xml:space="preserve"> en in de onderzoekbeperkingen benoemd.</w:t>
      </w:r>
    </w:p>
    <w:p w14:paraId="6F97714D" w14:textId="77777777" w:rsidR="007C5B4B" w:rsidRDefault="007C5B4B" w:rsidP="007C5B4B">
      <w:pPr>
        <w:pStyle w:val="Plattetekst"/>
        <w:spacing w:before="177" w:line="247" w:lineRule="auto"/>
        <w:ind w:right="263"/>
      </w:pPr>
      <w:r>
        <w:t>Alleen wanneer de niet toegankelijke ruimten een aanzienlijk deel (zie voorgaande opmerking) van het object betreft is er sprake van een gedeelte van het object dat geïnspecteerd is.</w:t>
      </w:r>
    </w:p>
    <w:p w14:paraId="62482E2F" w14:textId="77777777" w:rsidR="00764DFC" w:rsidRDefault="00764DFC" w:rsidP="00686A01">
      <w:pPr>
        <w:ind w:left="0" w:firstLine="0"/>
        <w:rPr>
          <w:color w:val="auto"/>
          <w:sz w:val="24"/>
          <w:szCs w:val="24"/>
        </w:rPr>
      </w:pPr>
    </w:p>
    <w:p w14:paraId="50D0D7DA" w14:textId="77777777" w:rsidR="007C5B4B" w:rsidRDefault="007C5B4B" w:rsidP="007C5B4B">
      <w:pPr>
        <w:pStyle w:val="Plattetekst"/>
        <w:spacing w:before="75"/>
      </w:pPr>
      <w:r>
        <w:rPr>
          <w:u w:val="single"/>
        </w:rPr>
        <w:t>Het bouwwerk of het object en het gebied rondom het bouwwerk of het object</w:t>
      </w:r>
    </w:p>
    <w:p w14:paraId="4A3CB198" w14:textId="0B0E38B8" w:rsidR="007C5B4B" w:rsidRDefault="007C5B4B" w:rsidP="00175ED5">
      <w:pPr>
        <w:pStyle w:val="Plattetekst"/>
        <w:spacing w:before="187" w:line="264" w:lineRule="auto"/>
        <w:ind w:right="118"/>
      </w:pPr>
      <w:r>
        <w:t xml:space="preserve">Het betreft het “gehele object” inclusief een gebied (enkel maaiveld) er omheen dat groter is dan de 5m1 zoals bepaald in de raamovereenkomst asbest diensten. In het rapport is in de inleiding beschreven wat de demarcatie is van het onderzocht gebied en deze is op tekening </w:t>
      </w:r>
      <w:proofErr w:type="spellStart"/>
      <w:r>
        <w:t>cfr</w:t>
      </w:r>
      <w:proofErr w:type="spellEnd"/>
      <w:r>
        <w:t xml:space="preserve">. </w:t>
      </w:r>
      <w:proofErr w:type="gramStart"/>
      <w:r>
        <w:t>legenda</w:t>
      </w:r>
      <w:proofErr w:type="gramEnd"/>
      <w:r>
        <w:t xml:space="preserve"> aangegeven. Het gebied is onderzocht op de aanwezigheid van visueel zichtbaar asbest (behorende of afkomstig van</w:t>
      </w:r>
      <w:r w:rsidR="00175ED5">
        <w:t xml:space="preserve"> </w:t>
      </w:r>
      <w:r>
        <w:t>bouwkundige objecten op het onderzochte terrein.</w:t>
      </w:r>
    </w:p>
    <w:p w14:paraId="1575EBAA" w14:textId="79395433" w:rsidR="007C5B4B" w:rsidRDefault="007C5B4B" w:rsidP="007C5B4B">
      <w:pPr>
        <w:pStyle w:val="Plattetekst"/>
        <w:spacing w:before="187" w:line="427" w:lineRule="auto"/>
        <w:ind w:right="3438"/>
      </w:pPr>
      <w:r>
        <w:rPr>
          <w:u w:val="single"/>
        </w:rPr>
        <w:t>Uitsluitend het gebied rondom het bouwwerk of het object</w:t>
      </w:r>
    </w:p>
    <w:p w14:paraId="7295FD4E" w14:textId="49052996" w:rsidR="00FD3D21" w:rsidRDefault="007C5B4B" w:rsidP="00801097">
      <w:pPr>
        <w:pStyle w:val="Plattetekst"/>
        <w:spacing w:before="31" w:line="252" w:lineRule="auto"/>
        <w:ind w:right="387"/>
      </w:pPr>
      <w:r>
        <w:t xml:space="preserve">Dit betreft een aanvullende inspectie van het terrein rond om een object. In het rapport is in de inleiding beschreven wat de demarcatie is van het onderzocht gebied en deze is op tekening </w:t>
      </w:r>
      <w:proofErr w:type="spellStart"/>
      <w:r>
        <w:t>cfr</w:t>
      </w:r>
      <w:proofErr w:type="spellEnd"/>
      <w:r>
        <w:t xml:space="preserve">. </w:t>
      </w:r>
      <w:proofErr w:type="gramStart"/>
      <w:r>
        <w:t>legenda</w:t>
      </w:r>
      <w:proofErr w:type="gramEnd"/>
      <w:r>
        <w:t xml:space="preserve"> aangegeven. Het maaiveld binnen het onderzoeksgebied is onderzocht op de aanwezigheid van visueel zichtbaar asbest (behorende of afkomstig van bouwkundige objecten op het onderzochte terrein).</w:t>
      </w:r>
      <w:r w:rsidR="00801097">
        <w:t xml:space="preserve"> </w:t>
      </w:r>
    </w:p>
    <w:p w14:paraId="0523C9E6" w14:textId="15C6BD92" w:rsidR="00FD3D21" w:rsidRDefault="00FD3D21" w:rsidP="00FD3D21">
      <w:pPr>
        <w:pStyle w:val="Plattetekst"/>
        <w:spacing w:before="187" w:line="264" w:lineRule="auto"/>
        <w:ind w:right="118"/>
      </w:pPr>
      <w:r w:rsidRPr="00175ED5">
        <w:t>Bodemonderzoek valt niet onder de scope van</w:t>
      </w:r>
      <w:r>
        <w:t xml:space="preserve"> de inspectie van het maaiveld</w:t>
      </w:r>
      <w:r w:rsidRPr="00175ED5">
        <w:t xml:space="preserve"> tenzij anders aangegeven in de uitvraag.</w:t>
      </w:r>
      <w:r>
        <w:t xml:space="preserve"> </w:t>
      </w:r>
    </w:p>
    <w:p w14:paraId="64499367" w14:textId="77777777" w:rsidR="007C5B4B" w:rsidRDefault="007C5B4B" w:rsidP="007C5B4B">
      <w:pPr>
        <w:pStyle w:val="Plattetekst"/>
        <w:rPr>
          <w:sz w:val="22"/>
        </w:rPr>
      </w:pPr>
    </w:p>
    <w:p w14:paraId="75A8C622" w14:textId="77777777" w:rsidR="007C5B4B" w:rsidRDefault="007C5B4B" w:rsidP="007C5B4B">
      <w:pPr>
        <w:pStyle w:val="Plattetekst"/>
        <w:spacing w:before="6"/>
        <w:rPr>
          <w:sz w:val="25"/>
        </w:rPr>
      </w:pPr>
    </w:p>
    <w:p w14:paraId="3044FB64" w14:textId="278E14AF" w:rsidR="007C5B4B" w:rsidRPr="007C5B4B" w:rsidRDefault="007C5B4B" w:rsidP="007C5B4B">
      <w:pPr>
        <w:spacing w:before="172"/>
        <w:ind w:left="0" w:firstLine="0"/>
        <w:rPr>
          <w:b/>
          <w:sz w:val="24"/>
          <w:szCs w:val="24"/>
        </w:rPr>
      </w:pPr>
      <w:r w:rsidRPr="007C5B4B">
        <w:rPr>
          <w:b/>
          <w:sz w:val="24"/>
          <w:szCs w:val="24"/>
        </w:rPr>
        <w:t>Geschiktheid</w:t>
      </w:r>
    </w:p>
    <w:p w14:paraId="54F672EB" w14:textId="122F00F9" w:rsidR="007C5B4B" w:rsidRDefault="007C5B4B" w:rsidP="007C5B4B">
      <w:pPr>
        <w:pStyle w:val="Plattetekst"/>
        <w:spacing w:before="171"/>
      </w:pPr>
      <w:r>
        <w:rPr>
          <w:u w:val="single"/>
        </w:rPr>
        <w:t>Niet geschikt voor asbestverwijdering, risicobeoordeling noodzakelijk</w:t>
      </w:r>
    </w:p>
    <w:p w14:paraId="0DA377D7" w14:textId="77777777" w:rsidR="007C5B4B" w:rsidRDefault="007C5B4B" w:rsidP="007C5B4B">
      <w:pPr>
        <w:pStyle w:val="Plattetekst"/>
        <w:spacing w:before="7"/>
        <w:rPr>
          <w:sz w:val="16"/>
        </w:rPr>
      </w:pPr>
    </w:p>
    <w:p w14:paraId="53393E1C" w14:textId="77777777" w:rsidR="007C5B4B" w:rsidRDefault="007C5B4B" w:rsidP="007C5B4B">
      <w:pPr>
        <w:pStyle w:val="Plattetekst"/>
        <w:spacing w:line="252" w:lineRule="auto"/>
        <w:ind w:right="118"/>
      </w:pPr>
      <w:r>
        <w:t>Het rapport betreft uitsluitend het vastleggen van een risicovolle situatie met een asbest verontreiniging waarvan aard en omvang niet kon worden vastgesteld zonder PBM. Het RVB zal voor dergelijke gevallen altijd en direct een aanvullende opdracht verstrekken om tot een volledig beeld van aard en omvang te komen waardoor dergelijke rapporten in de regel niet zullen voorkomen.</w:t>
      </w:r>
    </w:p>
    <w:p w14:paraId="069094E8" w14:textId="77777777" w:rsidR="00546F6A" w:rsidRDefault="00546F6A" w:rsidP="007C5B4B">
      <w:pPr>
        <w:pStyle w:val="Plattetekst"/>
        <w:spacing w:line="252" w:lineRule="auto"/>
        <w:ind w:right="118"/>
      </w:pPr>
    </w:p>
    <w:p w14:paraId="56108B31" w14:textId="77777777" w:rsidR="007C5B4B" w:rsidRDefault="007C5B4B" w:rsidP="007C5B4B">
      <w:pPr>
        <w:pStyle w:val="Plattetekst"/>
        <w:spacing w:before="178" w:line="247" w:lineRule="auto"/>
      </w:pPr>
      <w:r>
        <w:rPr>
          <w:u w:val="single"/>
        </w:rPr>
        <w:t>Geschikt voor uitsluitend de verwijdering van het in dit rapport genoemde asbesthoudende</w:t>
      </w:r>
      <w:r>
        <w:t xml:space="preserve"> </w:t>
      </w:r>
      <w:r>
        <w:rPr>
          <w:u w:val="single"/>
        </w:rPr>
        <w:t>materiaal.</w:t>
      </w:r>
    </w:p>
    <w:p w14:paraId="53B8BA88" w14:textId="77777777" w:rsidR="007C5B4B" w:rsidRDefault="007C5B4B" w:rsidP="007C5B4B">
      <w:pPr>
        <w:pStyle w:val="Plattetekst"/>
        <w:spacing w:before="194" w:line="252" w:lineRule="auto"/>
      </w:pPr>
      <w:r>
        <w:t xml:space="preserve">Dit is alleen van toepassing wanneer tijdens het onderzoek niet alle aspecten horende bij de uitvraag (aanleiding) zijn onderzocht en/of wanneer er een </w:t>
      </w:r>
      <w:proofErr w:type="gramStart"/>
      <w:r>
        <w:t>broninventarisatie  is</w:t>
      </w:r>
      <w:proofErr w:type="gramEnd"/>
      <w:r>
        <w:t xml:space="preserve"> uitgevoerd , zoals bij voorbeeld een </w:t>
      </w:r>
      <w:proofErr w:type="spellStart"/>
      <w:r>
        <w:t>CV-ketel</w:t>
      </w:r>
      <w:proofErr w:type="spellEnd"/>
      <w:r>
        <w:t>, installatie of flenspakking. Zodra een bouwkundige ruimte is geïnventariseerd is er sprake van geschiktheid voor renovatie waarbij de omschreven beperkingen in het rapport aangeven welke werkzaamheden mogelijk zijn.</w:t>
      </w:r>
    </w:p>
    <w:p w14:paraId="551CF2B4" w14:textId="77777777" w:rsidR="00546F6A" w:rsidRDefault="00546F6A" w:rsidP="007C5B4B">
      <w:pPr>
        <w:pStyle w:val="Plattetekst"/>
        <w:spacing w:before="194" w:line="252" w:lineRule="auto"/>
      </w:pPr>
    </w:p>
    <w:p w14:paraId="70D8C42D" w14:textId="77777777" w:rsidR="007C5B4B" w:rsidRDefault="007C5B4B" w:rsidP="007C5B4B">
      <w:pPr>
        <w:pStyle w:val="Plattetekst"/>
        <w:spacing w:before="162"/>
      </w:pPr>
      <w:r>
        <w:rPr>
          <w:u w:val="single"/>
        </w:rPr>
        <w:t>Geschikt voor renovatie zonder de bouwkundige integriteit aan te tasten **</w:t>
      </w:r>
    </w:p>
    <w:p w14:paraId="46EAEB35" w14:textId="77777777" w:rsidR="007C5B4B" w:rsidRDefault="007C5B4B" w:rsidP="007C5B4B">
      <w:pPr>
        <w:pStyle w:val="Plattetekst"/>
        <w:spacing w:before="8"/>
        <w:rPr>
          <w:sz w:val="16"/>
        </w:rPr>
      </w:pPr>
    </w:p>
    <w:p w14:paraId="7AA06D2A" w14:textId="0EC84032" w:rsidR="007C5B4B" w:rsidRDefault="007C5B4B" w:rsidP="009B25C1">
      <w:pPr>
        <w:pStyle w:val="Plattetekst"/>
        <w:spacing w:line="254" w:lineRule="auto"/>
        <w:ind w:right="263"/>
      </w:pPr>
      <w:r>
        <w:t>Voor beheer en onderhoud dienen alle rapporten hier minimaal aan te voldoen. Aannemers zullen voorafgaand aan uit te voeren (</w:t>
      </w:r>
      <w:proofErr w:type="spellStart"/>
      <w:r>
        <w:t>onderhouds</w:t>
      </w:r>
      <w:proofErr w:type="spellEnd"/>
      <w:r>
        <w:t>)werkzaamheden de AIR raadplegen en zodoende op de hoogte zijn van de eventuele aanwezigheid van asbesthoudende toepassingen in betreffende ruimte/gebouw en hier hun RI&amp;E op aan passen. In het rapport is omschreven welke beperkingen op welke locaties van toepassing zijn zodat de aannemers weten waar zij geen (destructieve) werkzaamheden mogen verrichten alvorens er aanvullend/destructief onderzoek heeft plaatsgevonden.</w:t>
      </w:r>
    </w:p>
    <w:p w14:paraId="02A62841" w14:textId="77777777" w:rsidR="00546F6A" w:rsidRDefault="00546F6A" w:rsidP="007C5B4B">
      <w:pPr>
        <w:pStyle w:val="Plattetekst"/>
        <w:spacing w:line="214" w:lineRule="exact"/>
      </w:pPr>
    </w:p>
    <w:p w14:paraId="7788D65F" w14:textId="77777777" w:rsidR="007C5B4B" w:rsidRDefault="007C5B4B" w:rsidP="007C5B4B">
      <w:pPr>
        <w:pStyle w:val="Plattetekst"/>
        <w:spacing w:before="172"/>
      </w:pPr>
      <w:r>
        <w:rPr>
          <w:u w:val="single"/>
        </w:rPr>
        <w:lastRenderedPageBreak/>
        <w:t>Geschikt voor volledige renovatie of totaalsloop</w:t>
      </w:r>
    </w:p>
    <w:p w14:paraId="5794ECED" w14:textId="77777777" w:rsidR="007C5B4B" w:rsidRDefault="007C5B4B" w:rsidP="007C5B4B">
      <w:pPr>
        <w:pStyle w:val="Plattetekst"/>
        <w:spacing w:before="7"/>
        <w:rPr>
          <w:sz w:val="16"/>
        </w:rPr>
      </w:pPr>
    </w:p>
    <w:p w14:paraId="07522807" w14:textId="77777777" w:rsidR="007C5B4B" w:rsidRDefault="007C5B4B" w:rsidP="007C5B4B">
      <w:pPr>
        <w:pStyle w:val="Plattetekst"/>
        <w:spacing w:line="247" w:lineRule="auto"/>
        <w:ind w:right="263"/>
      </w:pPr>
      <w:r>
        <w:t>Het gehele object is onderzocht waarbij er geen onderzoekbeperkingen en/of uitsluitingen zijn benoemd. Op basis van het rapport kan een sloop aannemer ervanuit gaan dat hij geen onvoorzien asbest zal aantreffen bij totaalsloop.</w:t>
      </w:r>
    </w:p>
    <w:p w14:paraId="5CA4D3EE" w14:textId="77777777" w:rsidR="00546F6A" w:rsidRDefault="00546F6A" w:rsidP="007C5B4B">
      <w:pPr>
        <w:pStyle w:val="Plattetekst"/>
        <w:spacing w:line="247" w:lineRule="auto"/>
        <w:ind w:right="263"/>
      </w:pPr>
    </w:p>
    <w:p w14:paraId="3836DDC2" w14:textId="53D30A2A" w:rsidR="007C5B4B" w:rsidRDefault="007C5B4B" w:rsidP="007C5B4B">
      <w:pPr>
        <w:spacing w:before="195" w:line="254" w:lineRule="auto"/>
        <w:ind w:left="101" w:right="118"/>
        <w:rPr>
          <w:b/>
          <w:i/>
        </w:rPr>
      </w:pPr>
      <w:r>
        <w:rPr>
          <w:b/>
          <w:i/>
        </w:rPr>
        <w:t xml:space="preserve">**de uitvraag </w:t>
      </w:r>
      <w:r>
        <w:rPr>
          <w:b/>
          <w:i/>
          <w:spacing w:val="6"/>
        </w:rPr>
        <w:t xml:space="preserve">van </w:t>
      </w:r>
      <w:r>
        <w:rPr>
          <w:b/>
          <w:i/>
        </w:rPr>
        <w:t xml:space="preserve">het </w:t>
      </w:r>
      <w:r>
        <w:rPr>
          <w:b/>
          <w:i/>
          <w:spacing w:val="-3"/>
        </w:rPr>
        <w:t>R</w:t>
      </w:r>
      <w:r w:rsidR="00401E3B">
        <w:rPr>
          <w:b/>
          <w:i/>
          <w:spacing w:val="-3"/>
        </w:rPr>
        <w:t>ijksvastgoedbedrijf</w:t>
      </w:r>
      <w:r>
        <w:rPr>
          <w:b/>
          <w:i/>
          <w:spacing w:val="-3"/>
        </w:rPr>
        <w:t xml:space="preserve"> betreft bij </w:t>
      </w:r>
      <w:r>
        <w:rPr>
          <w:b/>
          <w:i/>
        </w:rPr>
        <w:t xml:space="preserve">een volledige inventarisatie altijd geschikt </w:t>
      </w:r>
      <w:r>
        <w:rPr>
          <w:b/>
          <w:i/>
          <w:spacing w:val="2"/>
        </w:rPr>
        <w:t xml:space="preserve">voor </w:t>
      </w:r>
      <w:proofErr w:type="spellStart"/>
      <w:r>
        <w:rPr>
          <w:b/>
          <w:i/>
        </w:rPr>
        <w:t>renov</w:t>
      </w:r>
      <w:proofErr w:type="spellEnd"/>
      <w:r>
        <w:rPr>
          <w:b/>
          <w:i/>
          <w:spacing w:val="-45"/>
        </w:rPr>
        <w:t xml:space="preserve"> </w:t>
      </w:r>
      <w:proofErr w:type="spellStart"/>
      <w:r>
        <w:rPr>
          <w:b/>
          <w:i/>
          <w:spacing w:val="-3"/>
        </w:rPr>
        <w:t>atie</w:t>
      </w:r>
      <w:proofErr w:type="spellEnd"/>
      <w:r>
        <w:rPr>
          <w:b/>
          <w:i/>
          <w:spacing w:val="-3"/>
        </w:rPr>
        <w:t>.</w:t>
      </w:r>
      <w:r>
        <w:rPr>
          <w:b/>
          <w:i/>
          <w:spacing w:val="-6"/>
        </w:rPr>
        <w:t xml:space="preserve"> </w:t>
      </w:r>
      <w:r>
        <w:rPr>
          <w:b/>
          <w:i/>
        </w:rPr>
        <w:t>Dit</w:t>
      </w:r>
      <w:r>
        <w:rPr>
          <w:b/>
          <w:i/>
          <w:spacing w:val="-10"/>
        </w:rPr>
        <w:t xml:space="preserve"> </w:t>
      </w:r>
      <w:r>
        <w:rPr>
          <w:b/>
          <w:i/>
        </w:rPr>
        <w:t>om</w:t>
      </w:r>
      <w:r>
        <w:rPr>
          <w:b/>
          <w:i/>
          <w:spacing w:val="2"/>
        </w:rPr>
        <w:t xml:space="preserve"> </w:t>
      </w:r>
      <w:r>
        <w:rPr>
          <w:b/>
          <w:i/>
        </w:rPr>
        <w:t>onderhoudswerkzaamheden</w:t>
      </w:r>
      <w:r>
        <w:rPr>
          <w:b/>
          <w:i/>
          <w:spacing w:val="-11"/>
        </w:rPr>
        <w:t xml:space="preserve"> </w:t>
      </w:r>
      <w:r>
        <w:rPr>
          <w:b/>
          <w:i/>
        </w:rPr>
        <w:t>in/aan</w:t>
      </w:r>
      <w:r>
        <w:rPr>
          <w:b/>
          <w:i/>
          <w:spacing w:val="-12"/>
        </w:rPr>
        <w:t xml:space="preserve"> </w:t>
      </w:r>
      <w:r>
        <w:rPr>
          <w:b/>
          <w:i/>
        </w:rPr>
        <w:t>het</w:t>
      </w:r>
      <w:r>
        <w:rPr>
          <w:b/>
          <w:i/>
          <w:spacing w:val="-2"/>
        </w:rPr>
        <w:t xml:space="preserve"> </w:t>
      </w:r>
      <w:r>
        <w:rPr>
          <w:b/>
          <w:i/>
        </w:rPr>
        <w:t>gebouw</w:t>
      </w:r>
      <w:r>
        <w:rPr>
          <w:b/>
          <w:i/>
          <w:spacing w:val="15"/>
        </w:rPr>
        <w:t xml:space="preserve"> </w:t>
      </w:r>
      <w:r>
        <w:rPr>
          <w:b/>
          <w:i/>
        </w:rPr>
        <w:t>mogelijk</w:t>
      </w:r>
      <w:r>
        <w:rPr>
          <w:b/>
          <w:i/>
          <w:spacing w:val="-19"/>
        </w:rPr>
        <w:t xml:space="preserve"> </w:t>
      </w:r>
      <w:r>
        <w:rPr>
          <w:b/>
          <w:i/>
          <w:spacing w:val="-4"/>
        </w:rPr>
        <w:t>te</w:t>
      </w:r>
      <w:r>
        <w:rPr>
          <w:b/>
          <w:i/>
          <w:spacing w:val="12"/>
        </w:rPr>
        <w:t xml:space="preserve"> </w:t>
      </w:r>
      <w:r>
        <w:rPr>
          <w:b/>
          <w:i/>
          <w:spacing w:val="3"/>
        </w:rPr>
        <w:t>maken</w:t>
      </w:r>
      <w:r>
        <w:rPr>
          <w:b/>
          <w:i/>
          <w:spacing w:val="-11"/>
        </w:rPr>
        <w:t xml:space="preserve"> </w:t>
      </w:r>
      <w:r>
        <w:rPr>
          <w:b/>
          <w:i/>
        </w:rPr>
        <w:t xml:space="preserve">in </w:t>
      </w:r>
      <w:r>
        <w:rPr>
          <w:b/>
          <w:i/>
          <w:spacing w:val="-3"/>
        </w:rPr>
        <w:t xml:space="preserve">de </w:t>
      </w:r>
      <w:r>
        <w:rPr>
          <w:b/>
          <w:i/>
        </w:rPr>
        <w:t>beheerfase</w:t>
      </w:r>
      <w:r>
        <w:rPr>
          <w:b/>
          <w:i/>
          <w:spacing w:val="12"/>
        </w:rPr>
        <w:t xml:space="preserve"> </w:t>
      </w:r>
      <w:r>
        <w:rPr>
          <w:b/>
          <w:i/>
          <w:spacing w:val="6"/>
        </w:rPr>
        <w:t>van</w:t>
      </w:r>
      <w:r>
        <w:rPr>
          <w:b/>
          <w:i/>
          <w:spacing w:val="-12"/>
        </w:rPr>
        <w:t xml:space="preserve"> </w:t>
      </w:r>
      <w:r>
        <w:rPr>
          <w:b/>
          <w:i/>
        </w:rPr>
        <w:t>het</w:t>
      </w:r>
      <w:r>
        <w:rPr>
          <w:b/>
          <w:i/>
          <w:spacing w:val="-24"/>
        </w:rPr>
        <w:t xml:space="preserve"> </w:t>
      </w:r>
      <w:r>
        <w:rPr>
          <w:b/>
          <w:i/>
          <w:spacing w:val="-3"/>
        </w:rPr>
        <w:t>gebouw/object.</w:t>
      </w:r>
      <w:r>
        <w:rPr>
          <w:b/>
          <w:i/>
          <w:spacing w:val="22"/>
        </w:rPr>
        <w:t xml:space="preserve"> </w:t>
      </w:r>
      <w:r>
        <w:rPr>
          <w:b/>
          <w:i/>
        </w:rPr>
        <w:t>Het</w:t>
      </w:r>
      <w:r>
        <w:rPr>
          <w:b/>
          <w:i/>
          <w:spacing w:val="5"/>
        </w:rPr>
        <w:t xml:space="preserve"> </w:t>
      </w:r>
      <w:proofErr w:type="spellStart"/>
      <w:r>
        <w:rPr>
          <w:b/>
          <w:i/>
        </w:rPr>
        <w:t>inv</w:t>
      </w:r>
      <w:proofErr w:type="spellEnd"/>
      <w:r>
        <w:rPr>
          <w:b/>
          <w:i/>
          <w:spacing w:val="-44"/>
        </w:rPr>
        <w:t xml:space="preserve"> </w:t>
      </w:r>
      <w:proofErr w:type="spellStart"/>
      <w:r>
        <w:rPr>
          <w:b/>
          <w:i/>
        </w:rPr>
        <w:t>entarisatiebureau</w:t>
      </w:r>
      <w:proofErr w:type="spellEnd"/>
      <w:r>
        <w:rPr>
          <w:b/>
          <w:i/>
          <w:spacing w:val="-11"/>
        </w:rPr>
        <w:t xml:space="preserve"> </w:t>
      </w:r>
      <w:r>
        <w:rPr>
          <w:b/>
          <w:i/>
        </w:rPr>
        <w:t>dient</w:t>
      </w:r>
      <w:r>
        <w:rPr>
          <w:b/>
          <w:i/>
          <w:spacing w:val="-10"/>
        </w:rPr>
        <w:t xml:space="preserve"> </w:t>
      </w:r>
      <w:r>
        <w:rPr>
          <w:b/>
          <w:i/>
          <w:spacing w:val="-3"/>
        </w:rPr>
        <w:t>deze</w:t>
      </w:r>
      <w:r>
        <w:rPr>
          <w:b/>
          <w:i/>
          <w:spacing w:val="12"/>
        </w:rPr>
        <w:t xml:space="preserve"> </w:t>
      </w:r>
      <w:r>
        <w:rPr>
          <w:b/>
          <w:i/>
        </w:rPr>
        <w:t>uitvraag over te nemen zodat het rapport geschikt is voor de doelstelling van de uitvraag.</w:t>
      </w:r>
    </w:p>
    <w:p w14:paraId="7F21DAB9" w14:textId="77777777" w:rsidR="007C5B4B" w:rsidRDefault="007C5B4B" w:rsidP="00686A01">
      <w:pPr>
        <w:ind w:left="0" w:firstLine="0"/>
        <w:rPr>
          <w:color w:val="auto"/>
          <w:sz w:val="24"/>
          <w:szCs w:val="24"/>
        </w:rPr>
      </w:pPr>
    </w:p>
    <w:sectPr w:rsidR="007C5B4B" w:rsidSect="00F811D9">
      <w:headerReference w:type="even" r:id="rId11"/>
      <w:headerReference w:type="default" r:id="rId12"/>
      <w:footerReference w:type="even" r:id="rId13"/>
      <w:footerReference w:type="default" r:id="rId14"/>
      <w:headerReference w:type="first" r:id="rId15"/>
      <w:footerReference w:type="first" r:id="rId16"/>
      <w:pgSz w:w="11906" w:h="16838"/>
      <w:pgMar w:top="1798" w:right="1558" w:bottom="709" w:left="1418" w:header="263" w:footer="657"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D9313" w14:textId="77777777" w:rsidR="0038520A" w:rsidRDefault="0038520A">
      <w:pPr>
        <w:spacing w:after="0" w:line="240" w:lineRule="auto"/>
      </w:pPr>
      <w:r>
        <w:separator/>
      </w:r>
    </w:p>
  </w:endnote>
  <w:endnote w:type="continuationSeparator" w:id="0">
    <w:p w14:paraId="355F3327" w14:textId="77777777" w:rsidR="0038520A" w:rsidRDefault="0038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C" w14:textId="10776BC1"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p w14:paraId="4554A08A" w14:textId="77777777" w:rsidR="00F811D9" w:rsidRDefault="00F811D9"/>
  <w:p w14:paraId="56E2DAD5" w14:textId="77777777" w:rsidR="00F811D9" w:rsidRDefault="00F811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3F9C" w14:textId="77777777" w:rsidR="00F811D9" w:rsidRDefault="00F811D9">
    <w:pPr>
      <w:spacing w:after="0" w:line="259" w:lineRule="auto"/>
      <w:ind w:left="0" w:right="43" w:firstLine="0"/>
      <w:jc w:val="right"/>
      <w:rPr>
        <w:sz w:val="13"/>
      </w:rPr>
    </w:pPr>
  </w:p>
  <w:p w14:paraId="379FAD85" w14:textId="77777777" w:rsidR="00F811D9" w:rsidRDefault="00F811D9">
    <w:pPr>
      <w:spacing w:after="0" w:line="259" w:lineRule="auto"/>
      <w:ind w:left="0" w:right="43" w:firstLine="0"/>
      <w:jc w:val="right"/>
      <w:rPr>
        <w:sz w:val="13"/>
      </w:rPr>
    </w:pPr>
  </w:p>
  <w:p w14:paraId="620392AE" w14:textId="03D09745" w:rsidR="00F811D9" w:rsidRDefault="00120C17" w:rsidP="00F811D9">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sidR="003002D0" w:rsidRPr="003002D0">
      <w:rPr>
        <w:noProof/>
        <w:sz w:val="13"/>
      </w:rPr>
      <w:t>4</w:t>
    </w:r>
    <w:r>
      <w:rPr>
        <w:sz w:val="13"/>
      </w:rPr>
      <w:fldChar w:fldCharType="end"/>
    </w:r>
    <w:r>
      <w:rPr>
        <w:sz w:val="13"/>
      </w:rPr>
      <w:t xml:space="preserve"> van </w:t>
    </w:r>
    <w:fldSimple w:instr=" NUMPAGES   \* MERGEFORMAT ">
      <w:r w:rsidR="003002D0" w:rsidRPr="003002D0">
        <w:rPr>
          <w:noProof/>
          <w:sz w:val="13"/>
        </w:rPr>
        <w:t>28</w:t>
      </w:r>
    </w:fldSimple>
    <w:r>
      <w:rPr>
        <w:sz w:val="13"/>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1" w14:textId="7240FE56"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p w14:paraId="5BB19040" w14:textId="77777777" w:rsidR="00F811D9" w:rsidRDefault="00F811D9"/>
  <w:p w14:paraId="6E8A0F2D" w14:textId="77777777" w:rsidR="00F811D9" w:rsidRDefault="00F811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4A19" w14:textId="77777777" w:rsidR="0038520A" w:rsidRDefault="0038520A">
      <w:pPr>
        <w:spacing w:after="0" w:line="240" w:lineRule="auto"/>
      </w:pPr>
      <w:r>
        <w:separator/>
      </w:r>
    </w:p>
  </w:footnote>
  <w:footnote w:type="continuationSeparator" w:id="0">
    <w:p w14:paraId="58A8327E" w14:textId="77777777" w:rsidR="0038520A" w:rsidRDefault="00385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6" w14:textId="77777777" w:rsidR="00120C17" w:rsidRDefault="00120C17">
    <w:pPr>
      <w:spacing w:after="0" w:line="259" w:lineRule="auto"/>
      <w:ind w:left="1162" w:firstLine="0"/>
    </w:pPr>
    <w:r>
      <w:rPr>
        <w:b/>
      </w:rPr>
      <w:t xml:space="preserve"> </w:t>
    </w:r>
  </w:p>
  <w:p w14:paraId="23F72737" w14:textId="77777777" w:rsidR="00120C17" w:rsidRDefault="00120C17">
    <w:pPr>
      <w:spacing w:after="290" w:line="259" w:lineRule="auto"/>
      <w:ind w:left="1162" w:firstLine="0"/>
    </w:pPr>
    <w:r>
      <w:rPr>
        <w:sz w:val="13"/>
      </w:rPr>
      <w:t xml:space="preserve">Definitief | Bijlage A </w:t>
    </w:r>
    <w:proofErr w:type="gramStart"/>
    <w:r>
      <w:rPr>
        <w:sz w:val="13"/>
      </w:rPr>
      <w:t>|  20</w:t>
    </w:r>
    <w:proofErr w:type="gramEnd"/>
    <w:r>
      <w:rPr>
        <w:sz w:val="13"/>
      </w:rPr>
      <w:t xml:space="preserve"> februari 2018 </w:t>
    </w:r>
  </w:p>
  <w:p w14:paraId="23F72738" w14:textId="77777777" w:rsidR="00120C17" w:rsidRDefault="00120C17">
    <w:pPr>
      <w:spacing w:after="0" w:line="259" w:lineRule="auto"/>
      <w:ind w:left="1162" w:firstLine="0"/>
    </w:pPr>
    <w:r>
      <w:t xml:space="preserve"> </w:t>
    </w:r>
  </w:p>
  <w:p w14:paraId="0B9B4FF9" w14:textId="77777777" w:rsidR="00F811D9" w:rsidRDefault="00F811D9"/>
  <w:p w14:paraId="5B1BFA02" w14:textId="77777777" w:rsidR="00F811D9" w:rsidRDefault="00F811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B" w14:textId="666CFCE6" w:rsidR="00120C17" w:rsidRPr="002625FB" w:rsidRDefault="00120C17" w:rsidP="000A204A">
    <w:pPr>
      <w:spacing w:after="290" w:line="259" w:lineRule="auto"/>
      <w:ind w:left="1162" w:firstLine="0"/>
    </w:pPr>
    <w:r w:rsidRPr="002625FB">
      <w:rPr>
        <w:sz w:val="13"/>
      </w:rPr>
      <w:t>Bijlage A</w:t>
    </w:r>
    <w:r w:rsidR="00805DFA">
      <w:rPr>
        <w:sz w:val="13"/>
      </w:rPr>
      <w:t>0</w:t>
    </w:r>
    <w:r w:rsidR="007C5B4B">
      <w:rPr>
        <w:sz w:val="13"/>
      </w:rPr>
      <w:t>7</w:t>
    </w:r>
    <w:r w:rsidRPr="002625FB">
      <w:rPr>
        <w:sz w:val="13"/>
      </w:rPr>
      <w:t xml:space="preserve">| </w:t>
    </w:r>
    <w:r w:rsidR="00A97E0B">
      <w:rPr>
        <w:sz w:val="13"/>
      </w:rPr>
      <w:t xml:space="preserve">Raamovereenkomst Asbestadviesdiensten | </w:t>
    </w:r>
    <w:r w:rsidRPr="002625FB">
      <w:rPr>
        <w:sz w:val="13"/>
      </w:rPr>
      <w:t>versie 1</w:t>
    </w:r>
    <w:r>
      <w:rPr>
        <w:sz w:val="13"/>
      </w:rPr>
      <w:t>.</w:t>
    </w:r>
    <w:r w:rsidR="00776FA3">
      <w:rPr>
        <w:sz w:val="13"/>
      </w:rPr>
      <w:t>0</w:t>
    </w:r>
    <w:r w:rsidRPr="002625FB">
      <w:rPr>
        <w:sz w:val="13"/>
      </w:rPr>
      <w:t xml:space="preserve"> definitief </w:t>
    </w:r>
    <w:r w:rsidR="00A97E0B">
      <w:rPr>
        <w:sz w:val="13"/>
      </w:rPr>
      <w:t>01-12-2025</w:t>
    </w:r>
  </w:p>
  <w:p w14:paraId="74787ED5" w14:textId="77777777" w:rsidR="00F811D9" w:rsidRDefault="00F811D9"/>
  <w:p w14:paraId="187CD0D5" w14:textId="77777777" w:rsidR="00F811D9" w:rsidRDefault="00F811D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0" w14:textId="39A3CE5D" w:rsidR="00120C17" w:rsidRDefault="00120C17" w:rsidP="00686A01">
    <w:pPr>
      <w:spacing w:after="0" w:line="259" w:lineRule="auto"/>
      <w:ind w:left="1134" w:firstLine="2694"/>
    </w:pPr>
  </w:p>
  <w:p w14:paraId="7D12549E" w14:textId="77777777" w:rsidR="00F811D9" w:rsidRDefault="00F811D9"/>
  <w:p w14:paraId="1DBFC48F" w14:textId="77777777" w:rsidR="00F811D9" w:rsidRDefault="00F811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F49"/>
    <w:multiLevelType w:val="hybridMultilevel"/>
    <w:tmpl w:val="E35E4C5E"/>
    <w:lvl w:ilvl="0" w:tplc="38C09F50">
      <w:start w:val="1"/>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6CAED4C">
      <w:start w:val="1"/>
      <w:numFmt w:val="bullet"/>
      <w:lvlText w:val="-"/>
      <w:lvlJc w:val="left"/>
      <w:pPr>
        <w:ind w:left="20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61EFAD2">
      <w:start w:val="1"/>
      <w:numFmt w:val="bullet"/>
      <w:lvlText w:val="▪"/>
      <w:lvlJc w:val="left"/>
      <w:pPr>
        <w:ind w:left="29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E6823BC">
      <w:start w:val="1"/>
      <w:numFmt w:val="bullet"/>
      <w:lvlText w:val="•"/>
      <w:lvlJc w:val="left"/>
      <w:pPr>
        <w:ind w:left="36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F62F75A">
      <w:start w:val="1"/>
      <w:numFmt w:val="bullet"/>
      <w:lvlText w:val="o"/>
      <w:lvlJc w:val="left"/>
      <w:pPr>
        <w:ind w:left="43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296F610">
      <w:start w:val="1"/>
      <w:numFmt w:val="bullet"/>
      <w:lvlText w:val="▪"/>
      <w:lvlJc w:val="left"/>
      <w:pPr>
        <w:ind w:left="5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8421612">
      <w:start w:val="1"/>
      <w:numFmt w:val="bullet"/>
      <w:lvlText w:val="•"/>
      <w:lvlJc w:val="left"/>
      <w:pPr>
        <w:ind w:left="58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0BE6E82C">
      <w:start w:val="1"/>
      <w:numFmt w:val="bullet"/>
      <w:lvlText w:val="o"/>
      <w:lvlJc w:val="left"/>
      <w:pPr>
        <w:ind w:left="6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C906900">
      <w:start w:val="1"/>
      <w:numFmt w:val="bullet"/>
      <w:lvlText w:val="▪"/>
      <w:lvlJc w:val="left"/>
      <w:pPr>
        <w:ind w:left="7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21F7BE7"/>
    <w:multiLevelType w:val="hybridMultilevel"/>
    <w:tmpl w:val="3FDE79BC"/>
    <w:lvl w:ilvl="0" w:tplc="ACD2849A">
      <w:numFmt w:val="bullet"/>
      <w:lvlText w:val="☐"/>
      <w:lvlJc w:val="left"/>
      <w:pPr>
        <w:ind w:left="102" w:hanging="225"/>
      </w:pPr>
      <w:rPr>
        <w:rFonts w:ascii="Segoe UI Symbol" w:eastAsia="Segoe UI Symbol" w:hAnsi="Segoe UI Symbol" w:cs="Segoe UI Symbol" w:hint="default"/>
        <w:w w:val="100"/>
        <w:sz w:val="18"/>
        <w:szCs w:val="18"/>
        <w:lang w:val="nl-NL" w:eastAsia="en-US" w:bidi="ar-SA"/>
      </w:rPr>
    </w:lvl>
    <w:lvl w:ilvl="1" w:tplc="983CCD06">
      <w:numFmt w:val="bullet"/>
      <w:lvlText w:val="•"/>
      <w:lvlJc w:val="left"/>
      <w:pPr>
        <w:ind w:left="1011" w:hanging="225"/>
      </w:pPr>
      <w:rPr>
        <w:rFonts w:hint="default"/>
        <w:lang w:val="nl-NL" w:eastAsia="en-US" w:bidi="ar-SA"/>
      </w:rPr>
    </w:lvl>
    <w:lvl w:ilvl="2" w:tplc="DB5258CE">
      <w:numFmt w:val="bullet"/>
      <w:lvlText w:val="•"/>
      <w:lvlJc w:val="left"/>
      <w:pPr>
        <w:ind w:left="1922" w:hanging="225"/>
      </w:pPr>
      <w:rPr>
        <w:rFonts w:hint="default"/>
        <w:lang w:val="nl-NL" w:eastAsia="en-US" w:bidi="ar-SA"/>
      </w:rPr>
    </w:lvl>
    <w:lvl w:ilvl="3" w:tplc="3560F1E4">
      <w:numFmt w:val="bullet"/>
      <w:lvlText w:val="•"/>
      <w:lvlJc w:val="left"/>
      <w:pPr>
        <w:ind w:left="2833" w:hanging="225"/>
      </w:pPr>
      <w:rPr>
        <w:rFonts w:hint="default"/>
        <w:lang w:val="nl-NL" w:eastAsia="en-US" w:bidi="ar-SA"/>
      </w:rPr>
    </w:lvl>
    <w:lvl w:ilvl="4" w:tplc="40404FA8">
      <w:numFmt w:val="bullet"/>
      <w:lvlText w:val="•"/>
      <w:lvlJc w:val="left"/>
      <w:pPr>
        <w:ind w:left="3744" w:hanging="225"/>
      </w:pPr>
      <w:rPr>
        <w:rFonts w:hint="default"/>
        <w:lang w:val="nl-NL" w:eastAsia="en-US" w:bidi="ar-SA"/>
      </w:rPr>
    </w:lvl>
    <w:lvl w:ilvl="5" w:tplc="543020D4">
      <w:numFmt w:val="bullet"/>
      <w:lvlText w:val="•"/>
      <w:lvlJc w:val="left"/>
      <w:pPr>
        <w:ind w:left="4655" w:hanging="225"/>
      </w:pPr>
      <w:rPr>
        <w:rFonts w:hint="default"/>
        <w:lang w:val="nl-NL" w:eastAsia="en-US" w:bidi="ar-SA"/>
      </w:rPr>
    </w:lvl>
    <w:lvl w:ilvl="6" w:tplc="BE44E454">
      <w:numFmt w:val="bullet"/>
      <w:lvlText w:val="•"/>
      <w:lvlJc w:val="left"/>
      <w:pPr>
        <w:ind w:left="5566" w:hanging="225"/>
      </w:pPr>
      <w:rPr>
        <w:rFonts w:hint="default"/>
        <w:lang w:val="nl-NL" w:eastAsia="en-US" w:bidi="ar-SA"/>
      </w:rPr>
    </w:lvl>
    <w:lvl w:ilvl="7" w:tplc="F0DE0EE2">
      <w:numFmt w:val="bullet"/>
      <w:lvlText w:val="•"/>
      <w:lvlJc w:val="left"/>
      <w:pPr>
        <w:ind w:left="6477" w:hanging="225"/>
      </w:pPr>
      <w:rPr>
        <w:rFonts w:hint="default"/>
        <w:lang w:val="nl-NL" w:eastAsia="en-US" w:bidi="ar-SA"/>
      </w:rPr>
    </w:lvl>
    <w:lvl w:ilvl="8" w:tplc="2EF6EA00">
      <w:numFmt w:val="bullet"/>
      <w:lvlText w:val="•"/>
      <w:lvlJc w:val="left"/>
      <w:pPr>
        <w:ind w:left="7388" w:hanging="225"/>
      </w:pPr>
      <w:rPr>
        <w:rFonts w:hint="default"/>
        <w:lang w:val="nl-NL" w:eastAsia="en-US" w:bidi="ar-SA"/>
      </w:rPr>
    </w:lvl>
  </w:abstractNum>
  <w:abstractNum w:abstractNumId="2" w15:restartNumberingAfterBreak="0">
    <w:nsid w:val="03256424"/>
    <w:multiLevelType w:val="hybridMultilevel"/>
    <w:tmpl w:val="E736B176"/>
    <w:lvl w:ilvl="0" w:tplc="9E9E7C3C">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A3FA606C">
      <w:start w:val="1"/>
      <w:numFmt w:val="bullet"/>
      <w:lvlText w:val="o"/>
      <w:lvlJc w:val="left"/>
      <w:pPr>
        <w:ind w:left="22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83A27D70">
      <w:start w:val="1"/>
      <w:numFmt w:val="bullet"/>
      <w:lvlText w:val="▪"/>
      <w:lvlJc w:val="left"/>
      <w:pPr>
        <w:ind w:left="29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D145E2E">
      <w:start w:val="1"/>
      <w:numFmt w:val="bullet"/>
      <w:lvlText w:val="•"/>
      <w:lvlJc w:val="left"/>
      <w:pPr>
        <w:ind w:left="36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647A2BFA">
      <w:start w:val="1"/>
      <w:numFmt w:val="bullet"/>
      <w:lvlText w:val="o"/>
      <w:lvlJc w:val="left"/>
      <w:pPr>
        <w:ind w:left="439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800E2D9A">
      <w:start w:val="1"/>
      <w:numFmt w:val="bullet"/>
      <w:lvlText w:val="▪"/>
      <w:lvlJc w:val="left"/>
      <w:pPr>
        <w:ind w:left="511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9CA6CAA">
      <w:start w:val="1"/>
      <w:numFmt w:val="bullet"/>
      <w:lvlText w:val="•"/>
      <w:lvlJc w:val="left"/>
      <w:pPr>
        <w:ind w:left="58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2648F418">
      <w:start w:val="1"/>
      <w:numFmt w:val="bullet"/>
      <w:lvlText w:val="o"/>
      <w:lvlJc w:val="left"/>
      <w:pPr>
        <w:ind w:left="65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D4241656">
      <w:start w:val="1"/>
      <w:numFmt w:val="bullet"/>
      <w:lvlText w:val="▪"/>
      <w:lvlJc w:val="left"/>
      <w:pPr>
        <w:ind w:left="72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4DF7EEE"/>
    <w:multiLevelType w:val="hybridMultilevel"/>
    <w:tmpl w:val="E8C0A0EE"/>
    <w:lvl w:ilvl="0" w:tplc="04130017">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4" w15:restartNumberingAfterBreak="0">
    <w:nsid w:val="0879453F"/>
    <w:multiLevelType w:val="hybridMultilevel"/>
    <w:tmpl w:val="3000C77C"/>
    <w:lvl w:ilvl="0" w:tplc="A78075CA">
      <w:start w:val="7"/>
      <w:numFmt w:val="bullet"/>
      <w:lvlText w:val="-"/>
      <w:lvlJc w:val="left"/>
      <w:pPr>
        <w:ind w:left="1494" w:hanging="360"/>
      </w:pPr>
      <w:rPr>
        <w:rFonts w:ascii="Verdana" w:eastAsia="Verdana" w:hAnsi="Verdana" w:cs="Verdana"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5" w15:restartNumberingAfterBreak="0">
    <w:nsid w:val="0A4A75FB"/>
    <w:multiLevelType w:val="hybridMultilevel"/>
    <w:tmpl w:val="DBF612D2"/>
    <w:lvl w:ilvl="0" w:tplc="6622864C">
      <w:start w:val="1"/>
      <w:numFmt w:val="lowerLetter"/>
      <w:lvlText w:val="%1)"/>
      <w:lvlJc w:val="left"/>
      <w:pPr>
        <w:ind w:left="1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20A16CC">
      <w:start w:val="1"/>
      <w:numFmt w:val="lowerLetter"/>
      <w:lvlText w:val="%2"/>
      <w:lvlJc w:val="left"/>
      <w:pPr>
        <w:ind w:left="22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C10D4F6">
      <w:start w:val="1"/>
      <w:numFmt w:val="lowerRoman"/>
      <w:lvlText w:val="%3"/>
      <w:lvlJc w:val="left"/>
      <w:pPr>
        <w:ind w:left="29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F4EEFC6">
      <w:start w:val="1"/>
      <w:numFmt w:val="decimal"/>
      <w:lvlText w:val="%4"/>
      <w:lvlJc w:val="left"/>
      <w:pPr>
        <w:ind w:left="36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D42DC12">
      <w:start w:val="1"/>
      <w:numFmt w:val="lowerLetter"/>
      <w:lvlText w:val="%5"/>
      <w:lvlJc w:val="left"/>
      <w:pPr>
        <w:ind w:left="43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4762E368">
      <w:start w:val="1"/>
      <w:numFmt w:val="lowerRoman"/>
      <w:lvlText w:val="%6"/>
      <w:lvlJc w:val="left"/>
      <w:pPr>
        <w:ind w:left="51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1C402C6">
      <w:start w:val="1"/>
      <w:numFmt w:val="decimal"/>
      <w:lvlText w:val="%7"/>
      <w:lvlJc w:val="left"/>
      <w:pPr>
        <w:ind w:left="58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5527EC2">
      <w:start w:val="1"/>
      <w:numFmt w:val="lowerLetter"/>
      <w:lvlText w:val="%8"/>
      <w:lvlJc w:val="left"/>
      <w:pPr>
        <w:ind w:left="65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8862428">
      <w:start w:val="1"/>
      <w:numFmt w:val="lowerRoman"/>
      <w:lvlText w:val="%9"/>
      <w:lvlJc w:val="left"/>
      <w:pPr>
        <w:ind w:left="72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1C03D0"/>
    <w:multiLevelType w:val="hybridMultilevel"/>
    <w:tmpl w:val="DF82063E"/>
    <w:lvl w:ilvl="0" w:tplc="B80C4146">
      <w:start w:val="1"/>
      <w:numFmt w:val="bullet"/>
      <w:lvlText w:val="-"/>
      <w:lvlJc w:val="left"/>
      <w:pPr>
        <w:ind w:left="23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0649B18">
      <w:start w:val="1"/>
      <w:numFmt w:val="bullet"/>
      <w:lvlText w:val="o"/>
      <w:lvlJc w:val="left"/>
      <w:pPr>
        <w:ind w:left="30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C06E58C">
      <w:start w:val="1"/>
      <w:numFmt w:val="bullet"/>
      <w:lvlText w:val="▪"/>
      <w:lvlJc w:val="left"/>
      <w:pPr>
        <w:ind w:left="37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5C0EC4">
      <w:start w:val="1"/>
      <w:numFmt w:val="bullet"/>
      <w:lvlText w:val="•"/>
      <w:lvlJc w:val="left"/>
      <w:pPr>
        <w:ind w:left="44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7EA1166">
      <w:start w:val="1"/>
      <w:numFmt w:val="bullet"/>
      <w:lvlText w:val="o"/>
      <w:lvlJc w:val="left"/>
      <w:pPr>
        <w:ind w:left="51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802C0D0">
      <w:start w:val="1"/>
      <w:numFmt w:val="bullet"/>
      <w:lvlText w:val="▪"/>
      <w:lvlJc w:val="left"/>
      <w:pPr>
        <w:ind w:left="59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6AA3F4E">
      <w:start w:val="1"/>
      <w:numFmt w:val="bullet"/>
      <w:lvlText w:val="•"/>
      <w:lvlJc w:val="left"/>
      <w:pPr>
        <w:ind w:left="66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2A5952">
      <w:start w:val="1"/>
      <w:numFmt w:val="bullet"/>
      <w:lvlText w:val="o"/>
      <w:lvlJc w:val="left"/>
      <w:pPr>
        <w:ind w:left="73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4504B92">
      <w:start w:val="1"/>
      <w:numFmt w:val="bullet"/>
      <w:lvlText w:val="▪"/>
      <w:lvlJc w:val="left"/>
      <w:pPr>
        <w:ind w:left="80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3601024"/>
    <w:multiLevelType w:val="hybridMultilevel"/>
    <w:tmpl w:val="3A40FBBC"/>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14605AFB"/>
    <w:multiLevelType w:val="hybridMultilevel"/>
    <w:tmpl w:val="3BF222A2"/>
    <w:lvl w:ilvl="0" w:tplc="2DEE4832">
      <w:start w:val="1"/>
      <w:numFmt w:val="bullet"/>
      <w:lvlText w:val="-"/>
      <w:lvlJc w:val="left"/>
      <w:pPr>
        <w:ind w:left="1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4B42D20">
      <w:start w:val="1"/>
      <w:numFmt w:val="bullet"/>
      <w:lvlText w:val="o"/>
      <w:lvlJc w:val="left"/>
      <w:pPr>
        <w:ind w:left="24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F52A8DA">
      <w:start w:val="1"/>
      <w:numFmt w:val="bullet"/>
      <w:lvlText w:val="▪"/>
      <w:lvlJc w:val="left"/>
      <w:pPr>
        <w:ind w:left="31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294DA88">
      <w:start w:val="1"/>
      <w:numFmt w:val="bullet"/>
      <w:lvlText w:val="•"/>
      <w:lvlJc w:val="left"/>
      <w:pPr>
        <w:ind w:left="39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A2AC54A">
      <w:start w:val="1"/>
      <w:numFmt w:val="bullet"/>
      <w:lvlText w:val="o"/>
      <w:lvlJc w:val="left"/>
      <w:pPr>
        <w:ind w:left="462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1E80A68">
      <w:start w:val="1"/>
      <w:numFmt w:val="bullet"/>
      <w:lvlText w:val="▪"/>
      <w:lvlJc w:val="left"/>
      <w:pPr>
        <w:ind w:left="534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B049436">
      <w:start w:val="1"/>
      <w:numFmt w:val="bullet"/>
      <w:lvlText w:val="•"/>
      <w:lvlJc w:val="left"/>
      <w:pPr>
        <w:ind w:left="60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C7EF156">
      <w:start w:val="1"/>
      <w:numFmt w:val="bullet"/>
      <w:lvlText w:val="o"/>
      <w:lvlJc w:val="left"/>
      <w:pPr>
        <w:ind w:left="67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1D2506C">
      <w:start w:val="1"/>
      <w:numFmt w:val="bullet"/>
      <w:lvlText w:val="▪"/>
      <w:lvlJc w:val="left"/>
      <w:pPr>
        <w:ind w:left="75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6CD5EA1"/>
    <w:multiLevelType w:val="hybridMultilevel"/>
    <w:tmpl w:val="FA7ADF2E"/>
    <w:lvl w:ilvl="0" w:tplc="4E5EEC7C">
      <w:start w:val="1"/>
      <w:numFmt w:val="decimal"/>
      <w:lvlText w:val="%1-"/>
      <w:lvlJc w:val="left"/>
      <w:pPr>
        <w:ind w:left="1687" w:hanging="528"/>
      </w:pPr>
      <w:rPr>
        <w:rFonts w:hint="default"/>
      </w:rPr>
    </w:lvl>
    <w:lvl w:ilvl="1" w:tplc="04130019" w:tentative="1">
      <w:start w:val="1"/>
      <w:numFmt w:val="lowerLetter"/>
      <w:lvlText w:val="%2."/>
      <w:lvlJc w:val="left"/>
      <w:pPr>
        <w:ind w:left="2239" w:hanging="360"/>
      </w:pPr>
    </w:lvl>
    <w:lvl w:ilvl="2" w:tplc="0413001B" w:tentative="1">
      <w:start w:val="1"/>
      <w:numFmt w:val="lowerRoman"/>
      <w:lvlText w:val="%3."/>
      <w:lvlJc w:val="right"/>
      <w:pPr>
        <w:ind w:left="2959" w:hanging="180"/>
      </w:pPr>
    </w:lvl>
    <w:lvl w:ilvl="3" w:tplc="0413000F" w:tentative="1">
      <w:start w:val="1"/>
      <w:numFmt w:val="decimal"/>
      <w:lvlText w:val="%4."/>
      <w:lvlJc w:val="left"/>
      <w:pPr>
        <w:ind w:left="3679" w:hanging="360"/>
      </w:pPr>
    </w:lvl>
    <w:lvl w:ilvl="4" w:tplc="04130019" w:tentative="1">
      <w:start w:val="1"/>
      <w:numFmt w:val="lowerLetter"/>
      <w:lvlText w:val="%5."/>
      <w:lvlJc w:val="left"/>
      <w:pPr>
        <w:ind w:left="4399" w:hanging="360"/>
      </w:pPr>
    </w:lvl>
    <w:lvl w:ilvl="5" w:tplc="0413001B" w:tentative="1">
      <w:start w:val="1"/>
      <w:numFmt w:val="lowerRoman"/>
      <w:lvlText w:val="%6."/>
      <w:lvlJc w:val="right"/>
      <w:pPr>
        <w:ind w:left="5119" w:hanging="180"/>
      </w:pPr>
    </w:lvl>
    <w:lvl w:ilvl="6" w:tplc="0413000F" w:tentative="1">
      <w:start w:val="1"/>
      <w:numFmt w:val="decimal"/>
      <w:lvlText w:val="%7."/>
      <w:lvlJc w:val="left"/>
      <w:pPr>
        <w:ind w:left="5839" w:hanging="360"/>
      </w:pPr>
    </w:lvl>
    <w:lvl w:ilvl="7" w:tplc="04130019" w:tentative="1">
      <w:start w:val="1"/>
      <w:numFmt w:val="lowerLetter"/>
      <w:lvlText w:val="%8."/>
      <w:lvlJc w:val="left"/>
      <w:pPr>
        <w:ind w:left="6559" w:hanging="360"/>
      </w:pPr>
    </w:lvl>
    <w:lvl w:ilvl="8" w:tplc="0413001B" w:tentative="1">
      <w:start w:val="1"/>
      <w:numFmt w:val="lowerRoman"/>
      <w:lvlText w:val="%9."/>
      <w:lvlJc w:val="right"/>
      <w:pPr>
        <w:ind w:left="7279" w:hanging="180"/>
      </w:pPr>
    </w:lvl>
  </w:abstractNum>
  <w:abstractNum w:abstractNumId="10" w15:restartNumberingAfterBreak="0">
    <w:nsid w:val="19FB5C41"/>
    <w:multiLevelType w:val="hybridMultilevel"/>
    <w:tmpl w:val="FDB6F9F4"/>
    <w:lvl w:ilvl="0" w:tplc="14C2C40E">
      <w:start w:val="5"/>
      <w:numFmt w:val="bullet"/>
      <w:lvlText w:val=""/>
      <w:lvlJc w:val="left"/>
      <w:pPr>
        <w:ind w:left="1519" w:hanging="360"/>
      </w:pPr>
      <w:rPr>
        <w:rFonts w:ascii="Wingdings" w:eastAsia="Verdana" w:hAnsi="Wingdings"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11" w15:restartNumberingAfterBreak="0">
    <w:nsid w:val="1AA3200C"/>
    <w:multiLevelType w:val="hybridMultilevel"/>
    <w:tmpl w:val="47E2FC28"/>
    <w:lvl w:ilvl="0" w:tplc="23BAF0BA">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47E0B8A">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45A080C">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186A0F3A">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F405CAA">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D647D1C">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1B8399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6FA6A42">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2ECF212">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C871650"/>
    <w:multiLevelType w:val="hybridMultilevel"/>
    <w:tmpl w:val="5B123F28"/>
    <w:lvl w:ilvl="0" w:tplc="72A0CE5E">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AA38A070">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A5C3454">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DA32719E">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3BC0C82C">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FA8A15AE">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1F56742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1EDE705E">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24367A98">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D1F73BD"/>
    <w:multiLevelType w:val="hybridMultilevel"/>
    <w:tmpl w:val="E8C0A0EE"/>
    <w:lvl w:ilvl="0" w:tplc="04130017">
      <w:start w:val="1"/>
      <w:numFmt w:val="lowerLetter"/>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4" w15:restartNumberingAfterBreak="0">
    <w:nsid w:val="1D476250"/>
    <w:multiLevelType w:val="hybridMultilevel"/>
    <w:tmpl w:val="E966AC26"/>
    <w:lvl w:ilvl="0" w:tplc="CC6CD69A">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5ADAC242">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F29CF606">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CB5CFC02">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6342549E">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98600D1C">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4C1C4A5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10C81DCC">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708AF652">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D590478"/>
    <w:multiLevelType w:val="hybridMultilevel"/>
    <w:tmpl w:val="7758CDC8"/>
    <w:lvl w:ilvl="0" w:tplc="9078CA6A">
      <w:start w:val="26"/>
      <w:numFmt w:val="bullet"/>
      <w:lvlText w:val="-"/>
      <w:lvlJc w:val="left"/>
      <w:pPr>
        <w:ind w:left="1146" w:hanging="360"/>
      </w:pPr>
      <w:rPr>
        <w:rFonts w:ascii="Times New Roman" w:eastAsia="Times New Roman" w:hAnsi="Times New Roman" w:cs="Times New Roman"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6" w15:restartNumberingAfterBreak="0">
    <w:nsid w:val="1E7D682A"/>
    <w:multiLevelType w:val="hybridMultilevel"/>
    <w:tmpl w:val="5164DC5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21AF73B6"/>
    <w:multiLevelType w:val="hybridMultilevel"/>
    <w:tmpl w:val="B054330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4F80882"/>
    <w:multiLevelType w:val="hybridMultilevel"/>
    <w:tmpl w:val="C13CC1DC"/>
    <w:lvl w:ilvl="0" w:tplc="578E4F7C">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5AD1597"/>
    <w:multiLevelType w:val="hybridMultilevel"/>
    <w:tmpl w:val="CB52AAEE"/>
    <w:lvl w:ilvl="0" w:tplc="ED80F1A6">
      <w:start w:val="1"/>
      <w:numFmt w:val="lowerLetter"/>
      <w:lvlText w:val="%1."/>
      <w:lvlJc w:val="left"/>
      <w:pPr>
        <w:ind w:left="1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A0ECCA2">
      <w:start w:val="1"/>
      <w:numFmt w:val="lowerLetter"/>
      <w:lvlText w:val="%2"/>
      <w:lvlJc w:val="left"/>
      <w:pPr>
        <w:ind w:left="22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EF06008">
      <w:start w:val="1"/>
      <w:numFmt w:val="lowerRoman"/>
      <w:lvlText w:val="%3"/>
      <w:lvlJc w:val="left"/>
      <w:pPr>
        <w:ind w:left="29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46EADF2">
      <w:start w:val="1"/>
      <w:numFmt w:val="decimal"/>
      <w:lvlText w:val="%4"/>
      <w:lvlJc w:val="left"/>
      <w:pPr>
        <w:ind w:left="36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A34CC3C">
      <w:start w:val="1"/>
      <w:numFmt w:val="lowerLetter"/>
      <w:lvlText w:val="%5"/>
      <w:lvlJc w:val="left"/>
      <w:pPr>
        <w:ind w:left="43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33019C4">
      <w:start w:val="1"/>
      <w:numFmt w:val="lowerRoman"/>
      <w:lvlText w:val="%6"/>
      <w:lvlJc w:val="left"/>
      <w:pPr>
        <w:ind w:left="51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E635C">
      <w:start w:val="1"/>
      <w:numFmt w:val="decimal"/>
      <w:lvlText w:val="%7"/>
      <w:lvlJc w:val="left"/>
      <w:pPr>
        <w:ind w:left="58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D90466C">
      <w:start w:val="1"/>
      <w:numFmt w:val="lowerLetter"/>
      <w:lvlText w:val="%8"/>
      <w:lvlJc w:val="left"/>
      <w:pPr>
        <w:ind w:left="65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B2E01A8">
      <w:start w:val="1"/>
      <w:numFmt w:val="lowerRoman"/>
      <w:lvlText w:val="%9"/>
      <w:lvlJc w:val="left"/>
      <w:pPr>
        <w:ind w:left="72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75D56F6"/>
    <w:multiLevelType w:val="hybridMultilevel"/>
    <w:tmpl w:val="A2F28E6E"/>
    <w:lvl w:ilvl="0" w:tplc="B5C60CBC">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CE542BC4">
      <w:start w:val="1"/>
      <w:numFmt w:val="bullet"/>
      <w:lvlText w:val="o"/>
      <w:lvlJc w:val="left"/>
      <w:pPr>
        <w:ind w:left="224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888CDBB2">
      <w:start w:val="1"/>
      <w:numFmt w:val="bullet"/>
      <w:lvlText w:val="▪"/>
      <w:lvlJc w:val="left"/>
      <w:pPr>
        <w:ind w:left="296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D7B86004">
      <w:start w:val="1"/>
      <w:numFmt w:val="bullet"/>
      <w:lvlText w:val="•"/>
      <w:lvlJc w:val="left"/>
      <w:pPr>
        <w:ind w:left="368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F90871F4">
      <w:start w:val="1"/>
      <w:numFmt w:val="bullet"/>
      <w:lvlText w:val="o"/>
      <w:lvlJc w:val="left"/>
      <w:pPr>
        <w:ind w:left="440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3760D32C">
      <w:start w:val="1"/>
      <w:numFmt w:val="bullet"/>
      <w:lvlText w:val="▪"/>
      <w:lvlJc w:val="left"/>
      <w:pPr>
        <w:ind w:left="512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C764E1F0">
      <w:start w:val="1"/>
      <w:numFmt w:val="bullet"/>
      <w:lvlText w:val="•"/>
      <w:lvlJc w:val="left"/>
      <w:pPr>
        <w:ind w:left="584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49825640">
      <w:start w:val="1"/>
      <w:numFmt w:val="bullet"/>
      <w:lvlText w:val="o"/>
      <w:lvlJc w:val="left"/>
      <w:pPr>
        <w:ind w:left="656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2EF4C168">
      <w:start w:val="1"/>
      <w:numFmt w:val="bullet"/>
      <w:lvlText w:val="▪"/>
      <w:lvlJc w:val="left"/>
      <w:pPr>
        <w:ind w:left="728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A053343"/>
    <w:multiLevelType w:val="hybridMultilevel"/>
    <w:tmpl w:val="7F6CB750"/>
    <w:lvl w:ilvl="0" w:tplc="1A324E5E">
      <w:start w:val="1"/>
      <w:numFmt w:val="bullet"/>
      <w:lvlText w:val="-"/>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0AE0484">
      <w:start w:val="1"/>
      <w:numFmt w:val="bullet"/>
      <w:lvlText w:val="o"/>
      <w:lvlJc w:val="left"/>
      <w:pPr>
        <w:ind w:left="22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C16D09E">
      <w:start w:val="1"/>
      <w:numFmt w:val="bullet"/>
      <w:lvlText w:val="▪"/>
      <w:lvlJc w:val="left"/>
      <w:pPr>
        <w:ind w:left="29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B4AFB26">
      <w:start w:val="1"/>
      <w:numFmt w:val="bullet"/>
      <w:lvlText w:val="•"/>
      <w:lvlJc w:val="left"/>
      <w:pPr>
        <w:ind w:left="36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EACE92C">
      <w:start w:val="1"/>
      <w:numFmt w:val="bullet"/>
      <w:lvlText w:val="o"/>
      <w:lvlJc w:val="left"/>
      <w:pPr>
        <w:ind w:left="43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1C59AE">
      <w:start w:val="1"/>
      <w:numFmt w:val="bullet"/>
      <w:lvlText w:val="▪"/>
      <w:lvlJc w:val="left"/>
      <w:pPr>
        <w:ind w:left="51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4C649AE">
      <w:start w:val="1"/>
      <w:numFmt w:val="bullet"/>
      <w:lvlText w:val="•"/>
      <w:lvlJc w:val="left"/>
      <w:pPr>
        <w:ind w:left="58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7CA2452">
      <w:start w:val="1"/>
      <w:numFmt w:val="bullet"/>
      <w:lvlText w:val="o"/>
      <w:lvlJc w:val="left"/>
      <w:pPr>
        <w:ind w:left="65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A428B96">
      <w:start w:val="1"/>
      <w:numFmt w:val="bullet"/>
      <w:lvlText w:val="▪"/>
      <w:lvlJc w:val="left"/>
      <w:pPr>
        <w:ind w:left="72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A151B6A"/>
    <w:multiLevelType w:val="hybridMultilevel"/>
    <w:tmpl w:val="E3165E78"/>
    <w:lvl w:ilvl="0" w:tplc="ACBE8F9E">
      <w:start w:val="1"/>
      <w:numFmt w:val="bullet"/>
      <w:lvlText w:val="-"/>
      <w:lvlJc w:val="left"/>
      <w:pPr>
        <w:ind w:left="1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00A5EF4">
      <w:start w:val="1"/>
      <w:numFmt w:val="bullet"/>
      <w:lvlText w:val="o"/>
      <w:lvlJc w:val="left"/>
      <w:pPr>
        <w:ind w:left="24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EC0611A">
      <w:start w:val="1"/>
      <w:numFmt w:val="bullet"/>
      <w:lvlText w:val="▪"/>
      <w:lvlJc w:val="left"/>
      <w:pPr>
        <w:ind w:left="32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AD08E5A">
      <w:start w:val="1"/>
      <w:numFmt w:val="bullet"/>
      <w:lvlText w:val="•"/>
      <w:lvlJc w:val="left"/>
      <w:pPr>
        <w:ind w:left="39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0F6E2A8">
      <w:start w:val="1"/>
      <w:numFmt w:val="bullet"/>
      <w:lvlText w:val="o"/>
      <w:lvlJc w:val="left"/>
      <w:pPr>
        <w:ind w:left="4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BCA2CE8">
      <w:start w:val="1"/>
      <w:numFmt w:val="bullet"/>
      <w:lvlText w:val="▪"/>
      <w:lvlJc w:val="left"/>
      <w:pPr>
        <w:ind w:left="5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3E21D94">
      <w:start w:val="1"/>
      <w:numFmt w:val="bullet"/>
      <w:lvlText w:val="•"/>
      <w:lvlJc w:val="left"/>
      <w:pPr>
        <w:ind w:left="6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4E2B29E">
      <w:start w:val="1"/>
      <w:numFmt w:val="bullet"/>
      <w:lvlText w:val="o"/>
      <w:lvlJc w:val="left"/>
      <w:pPr>
        <w:ind w:left="6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CA879E2">
      <w:start w:val="1"/>
      <w:numFmt w:val="bullet"/>
      <w:lvlText w:val="▪"/>
      <w:lvlJc w:val="left"/>
      <w:pPr>
        <w:ind w:left="7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C516DEF"/>
    <w:multiLevelType w:val="hybridMultilevel"/>
    <w:tmpl w:val="78420F56"/>
    <w:lvl w:ilvl="0" w:tplc="910E7326">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FE6CFF36">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4A867DE2">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B4A00BCE">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1A9E98DE">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258AA3B6">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6DC484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EEFE4ADC">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6C543EFE">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2C725F93"/>
    <w:multiLevelType w:val="hybridMultilevel"/>
    <w:tmpl w:val="915C147E"/>
    <w:lvl w:ilvl="0" w:tplc="0413000F">
      <w:start w:val="1"/>
      <w:numFmt w:val="decimal"/>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25" w15:restartNumberingAfterBreak="0">
    <w:nsid w:val="2E03739C"/>
    <w:multiLevelType w:val="hybridMultilevel"/>
    <w:tmpl w:val="12BCF4CA"/>
    <w:lvl w:ilvl="0" w:tplc="A8AC46C2">
      <w:start w:val="3"/>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26" w15:restartNumberingAfterBreak="0">
    <w:nsid w:val="2E3A32A7"/>
    <w:multiLevelType w:val="hybridMultilevel"/>
    <w:tmpl w:val="E474D4EA"/>
    <w:lvl w:ilvl="0" w:tplc="04130001">
      <w:start w:val="1"/>
      <w:numFmt w:val="bullet"/>
      <w:lvlText w:val=""/>
      <w:lvlJc w:val="left"/>
      <w:pPr>
        <w:ind w:left="1869" w:hanging="360"/>
      </w:pPr>
      <w:rPr>
        <w:rFonts w:ascii="Symbol" w:hAnsi="Symbol" w:hint="default"/>
      </w:rPr>
    </w:lvl>
    <w:lvl w:ilvl="1" w:tplc="04130003" w:tentative="1">
      <w:start w:val="1"/>
      <w:numFmt w:val="bullet"/>
      <w:lvlText w:val="o"/>
      <w:lvlJc w:val="left"/>
      <w:pPr>
        <w:ind w:left="2589" w:hanging="360"/>
      </w:pPr>
      <w:rPr>
        <w:rFonts w:ascii="Courier New" w:hAnsi="Courier New" w:cs="Courier New" w:hint="default"/>
      </w:rPr>
    </w:lvl>
    <w:lvl w:ilvl="2" w:tplc="04130005" w:tentative="1">
      <w:start w:val="1"/>
      <w:numFmt w:val="bullet"/>
      <w:lvlText w:val=""/>
      <w:lvlJc w:val="left"/>
      <w:pPr>
        <w:ind w:left="3309" w:hanging="360"/>
      </w:pPr>
      <w:rPr>
        <w:rFonts w:ascii="Wingdings" w:hAnsi="Wingdings" w:hint="default"/>
      </w:rPr>
    </w:lvl>
    <w:lvl w:ilvl="3" w:tplc="04130001" w:tentative="1">
      <w:start w:val="1"/>
      <w:numFmt w:val="bullet"/>
      <w:lvlText w:val=""/>
      <w:lvlJc w:val="left"/>
      <w:pPr>
        <w:ind w:left="4029" w:hanging="360"/>
      </w:pPr>
      <w:rPr>
        <w:rFonts w:ascii="Symbol" w:hAnsi="Symbol" w:hint="default"/>
      </w:rPr>
    </w:lvl>
    <w:lvl w:ilvl="4" w:tplc="04130003" w:tentative="1">
      <w:start w:val="1"/>
      <w:numFmt w:val="bullet"/>
      <w:lvlText w:val="o"/>
      <w:lvlJc w:val="left"/>
      <w:pPr>
        <w:ind w:left="4749" w:hanging="360"/>
      </w:pPr>
      <w:rPr>
        <w:rFonts w:ascii="Courier New" w:hAnsi="Courier New" w:cs="Courier New" w:hint="default"/>
      </w:rPr>
    </w:lvl>
    <w:lvl w:ilvl="5" w:tplc="04130005" w:tentative="1">
      <w:start w:val="1"/>
      <w:numFmt w:val="bullet"/>
      <w:lvlText w:val=""/>
      <w:lvlJc w:val="left"/>
      <w:pPr>
        <w:ind w:left="5469" w:hanging="360"/>
      </w:pPr>
      <w:rPr>
        <w:rFonts w:ascii="Wingdings" w:hAnsi="Wingdings" w:hint="default"/>
      </w:rPr>
    </w:lvl>
    <w:lvl w:ilvl="6" w:tplc="04130001" w:tentative="1">
      <w:start w:val="1"/>
      <w:numFmt w:val="bullet"/>
      <w:lvlText w:val=""/>
      <w:lvlJc w:val="left"/>
      <w:pPr>
        <w:ind w:left="6189" w:hanging="360"/>
      </w:pPr>
      <w:rPr>
        <w:rFonts w:ascii="Symbol" w:hAnsi="Symbol" w:hint="default"/>
      </w:rPr>
    </w:lvl>
    <w:lvl w:ilvl="7" w:tplc="04130003" w:tentative="1">
      <w:start w:val="1"/>
      <w:numFmt w:val="bullet"/>
      <w:lvlText w:val="o"/>
      <w:lvlJc w:val="left"/>
      <w:pPr>
        <w:ind w:left="6909" w:hanging="360"/>
      </w:pPr>
      <w:rPr>
        <w:rFonts w:ascii="Courier New" w:hAnsi="Courier New" w:cs="Courier New" w:hint="default"/>
      </w:rPr>
    </w:lvl>
    <w:lvl w:ilvl="8" w:tplc="04130005" w:tentative="1">
      <w:start w:val="1"/>
      <w:numFmt w:val="bullet"/>
      <w:lvlText w:val=""/>
      <w:lvlJc w:val="left"/>
      <w:pPr>
        <w:ind w:left="7629" w:hanging="360"/>
      </w:pPr>
      <w:rPr>
        <w:rFonts w:ascii="Wingdings" w:hAnsi="Wingdings" w:hint="default"/>
      </w:rPr>
    </w:lvl>
  </w:abstractNum>
  <w:abstractNum w:abstractNumId="27" w15:restartNumberingAfterBreak="0">
    <w:nsid w:val="2E4678A5"/>
    <w:multiLevelType w:val="hybridMultilevel"/>
    <w:tmpl w:val="B43E5DCC"/>
    <w:lvl w:ilvl="0" w:tplc="2C66BDE6">
      <w:start w:val="1"/>
      <w:numFmt w:val="bullet"/>
      <w:lvlText w:val="-"/>
      <w:lvlJc w:val="left"/>
      <w:pPr>
        <w:ind w:left="585" w:hanging="360"/>
      </w:pPr>
      <w:rPr>
        <w:rFonts w:ascii="Verdana" w:eastAsia="Times New Roman" w:hAnsi="Verdana" w:cs="Times New Roman" w:hint="default"/>
      </w:rPr>
    </w:lvl>
    <w:lvl w:ilvl="1" w:tplc="04130003" w:tentative="1">
      <w:start w:val="1"/>
      <w:numFmt w:val="bullet"/>
      <w:lvlText w:val="o"/>
      <w:lvlJc w:val="left"/>
      <w:pPr>
        <w:ind w:left="1305" w:hanging="360"/>
      </w:pPr>
      <w:rPr>
        <w:rFonts w:ascii="Courier New" w:hAnsi="Courier New" w:cs="Courier New" w:hint="default"/>
      </w:rPr>
    </w:lvl>
    <w:lvl w:ilvl="2" w:tplc="04130005" w:tentative="1">
      <w:start w:val="1"/>
      <w:numFmt w:val="bullet"/>
      <w:lvlText w:val=""/>
      <w:lvlJc w:val="left"/>
      <w:pPr>
        <w:ind w:left="2025" w:hanging="360"/>
      </w:pPr>
      <w:rPr>
        <w:rFonts w:ascii="Wingdings" w:hAnsi="Wingdings" w:hint="default"/>
      </w:rPr>
    </w:lvl>
    <w:lvl w:ilvl="3" w:tplc="04130001" w:tentative="1">
      <w:start w:val="1"/>
      <w:numFmt w:val="bullet"/>
      <w:lvlText w:val=""/>
      <w:lvlJc w:val="left"/>
      <w:pPr>
        <w:ind w:left="2745" w:hanging="360"/>
      </w:pPr>
      <w:rPr>
        <w:rFonts w:ascii="Symbol" w:hAnsi="Symbol" w:hint="default"/>
      </w:rPr>
    </w:lvl>
    <w:lvl w:ilvl="4" w:tplc="04130003" w:tentative="1">
      <w:start w:val="1"/>
      <w:numFmt w:val="bullet"/>
      <w:lvlText w:val="o"/>
      <w:lvlJc w:val="left"/>
      <w:pPr>
        <w:ind w:left="3465" w:hanging="360"/>
      </w:pPr>
      <w:rPr>
        <w:rFonts w:ascii="Courier New" w:hAnsi="Courier New" w:cs="Courier New" w:hint="default"/>
      </w:rPr>
    </w:lvl>
    <w:lvl w:ilvl="5" w:tplc="04130005" w:tentative="1">
      <w:start w:val="1"/>
      <w:numFmt w:val="bullet"/>
      <w:lvlText w:val=""/>
      <w:lvlJc w:val="left"/>
      <w:pPr>
        <w:ind w:left="4185" w:hanging="360"/>
      </w:pPr>
      <w:rPr>
        <w:rFonts w:ascii="Wingdings" w:hAnsi="Wingdings" w:hint="default"/>
      </w:rPr>
    </w:lvl>
    <w:lvl w:ilvl="6" w:tplc="04130001" w:tentative="1">
      <w:start w:val="1"/>
      <w:numFmt w:val="bullet"/>
      <w:lvlText w:val=""/>
      <w:lvlJc w:val="left"/>
      <w:pPr>
        <w:ind w:left="4905" w:hanging="360"/>
      </w:pPr>
      <w:rPr>
        <w:rFonts w:ascii="Symbol" w:hAnsi="Symbol" w:hint="default"/>
      </w:rPr>
    </w:lvl>
    <w:lvl w:ilvl="7" w:tplc="04130003" w:tentative="1">
      <w:start w:val="1"/>
      <w:numFmt w:val="bullet"/>
      <w:lvlText w:val="o"/>
      <w:lvlJc w:val="left"/>
      <w:pPr>
        <w:ind w:left="5625" w:hanging="360"/>
      </w:pPr>
      <w:rPr>
        <w:rFonts w:ascii="Courier New" w:hAnsi="Courier New" w:cs="Courier New" w:hint="default"/>
      </w:rPr>
    </w:lvl>
    <w:lvl w:ilvl="8" w:tplc="04130005" w:tentative="1">
      <w:start w:val="1"/>
      <w:numFmt w:val="bullet"/>
      <w:lvlText w:val=""/>
      <w:lvlJc w:val="left"/>
      <w:pPr>
        <w:ind w:left="6345" w:hanging="360"/>
      </w:pPr>
      <w:rPr>
        <w:rFonts w:ascii="Wingdings" w:hAnsi="Wingdings" w:hint="default"/>
      </w:rPr>
    </w:lvl>
  </w:abstractNum>
  <w:abstractNum w:abstractNumId="28" w15:restartNumberingAfterBreak="0">
    <w:nsid w:val="31054BDB"/>
    <w:multiLevelType w:val="hybridMultilevel"/>
    <w:tmpl w:val="93245258"/>
    <w:lvl w:ilvl="0" w:tplc="77100CD6">
      <w:start w:val="1"/>
      <w:numFmt w:val="bullet"/>
      <w:lvlText w:val="•"/>
      <w:lvlJc w:val="left"/>
      <w:pPr>
        <w:ind w:left="18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C86ED42">
      <w:start w:val="1"/>
      <w:numFmt w:val="bullet"/>
      <w:lvlText w:val="o"/>
      <w:lvlJc w:val="left"/>
      <w:pPr>
        <w:ind w:left="2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91C678A">
      <w:start w:val="1"/>
      <w:numFmt w:val="bullet"/>
      <w:lvlText w:val="▪"/>
      <w:lvlJc w:val="left"/>
      <w:pPr>
        <w:ind w:left="3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3947BF2">
      <w:start w:val="1"/>
      <w:numFmt w:val="bullet"/>
      <w:lvlText w:val="•"/>
      <w:lvlJc w:val="left"/>
      <w:pPr>
        <w:ind w:left="4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54071A">
      <w:start w:val="1"/>
      <w:numFmt w:val="bullet"/>
      <w:lvlText w:val="o"/>
      <w:lvlJc w:val="left"/>
      <w:pPr>
        <w:ind w:left="4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2E03AB0">
      <w:start w:val="1"/>
      <w:numFmt w:val="bullet"/>
      <w:lvlText w:val="▪"/>
      <w:lvlJc w:val="left"/>
      <w:pPr>
        <w:ind w:left="5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F24FCB4">
      <w:start w:val="1"/>
      <w:numFmt w:val="bullet"/>
      <w:lvlText w:val="•"/>
      <w:lvlJc w:val="left"/>
      <w:pPr>
        <w:ind w:left="6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1AA2712">
      <w:start w:val="1"/>
      <w:numFmt w:val="bullet"/>
      <w:lvlText w:val="o"/>
      <w:lvlJc w:val="left"/>
      <w:pPr>
        <w:ind w:left="69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A843830">
      <w:start w:val="1"/>
      <w:numFmt w:val="bullet"/>
      <w:lvlText w:val="▪"/>
      <w:lvlJc w:val="left"/>
      <w:pPr>
        <w:ind w:left="76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9275156"/>
    <w:multiLevelType w:val="hybridMultilevel"/>
    <w:tmpl w:val="1F4E64EA"/>
    <w:lvl w:ilvl="0" w:tplc="BE6E136C">
      <w:start w:val="1"/>
      <w:numFmt w:val="bullet"/>
      <w:lvlText w:val="-"/>
      <w:lvlJc w:val="left"/>
      <w:pPr>
        <w:ind w:left="23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C38EA64">
      <w:start w:val="1"/>
      <w:numFmt w:val="bullet"/>
      <w:lvlText w:val="o"/>
      <w:lvlJc w:val="left"/>
      <w:pPr>
        <w:ind w:left="28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BDD04FC6">
      <w:start w:val="1"/>
      <w:numFmt w:val="bullet"/>
      <w:lvlText w:val="▪"/>
      <w:lvlJc w:val="left"/>
      <w:pPr>
        <w:ind w:left="35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614B08E">
      <w:start w:val="1"/>
      <w:numFmt w:val="bullet"/>
      <w:lvlText w:val="•"/>
      <w:lvlJc w:val="left"/>
      <w:pPr>
        <w:ind w:left="42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EAA88C4">
      <w:start w:val="1"/>
      <w:numFmt w:val="bullet"/>
      <w:lvlText w:val="o"/>
      <w:lvlJc w:val="left"/>
      <w:pPr>
        <w:ind w:left="49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B26ACEA">
      <w:start w:val="1"/>
      <w:numFmt w:val="bullet"/>
      <w:lvlText w:val="▪"/>
      <w:lvlJc w:val="left"/>
      <w:pPr>
        <w:ind w:left="56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F1A6CD0">
      <w:start w:val="1"/>
      <w:numFmt w:val="bullet"/>
      <w:lvlText w:val="•"/>
      <w:lvlJc w:val="left"/>
      <w:pPr>
        <w:ind w:left="64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6501C28">
      <w:start w:val="1"/>
      <w:numFmt w:val="bullet"/>
      <w:lvlText w:val="o"/>
      <w:lvlJc w:val="left"/>
      <w:pPr>
        <w:ind w:left="71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9B672D8">
      <w:start w:val="1"/>
      <w:numFmt w:val="bullet"/>
      <w:lvlText w:val="▪"/>
      <w:lvlJc w:val="left"/>
      <w:pPr>
        <w:ind w:left="78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C0C4D29"/>
    <w:multiLevelType w:val="hybridMultilevel"/>
    <w:tmpl w:val="C1182AB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3E016263"/>
    <w:multiLevelType w:val="hybridMultilevel"/>
    <w:tmpl w:val="9C98E006"/>
    <w:lvl w:ilvl="0" w:tplc="CFD0EFEA">
      <w:start w:val="1"/>
      <w:numFmt w:val="bullet"/>
      <w:lvlText w:val="•"/>
      <w:lvlJc w:val="left"/>
      <w:pPr>
        <w:ind w:left="1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794091C">
      <w:start w:val="1"/>
      <w:numFmt w:val="bullet"/>
      <w:lvlText w:val="-"/>
      <w:lvlJc w:val="left"/>
      <w:pPr>
        <w:ind w:left="24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6BC6320">
      <w:start w:val="1"/>
      <w:numFmt w:val="bullet"/>
      <w:lvlText w:val="▪"/>
      <w:lvlJc w:val="left"/>
      <w:pPr>
        <w:ind w:left="31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C3422DA">
      <w:start w:val="1"/>
      <w:numFmt w:val="bullet"/>
      <w:lvlText w:val="•"/>
      <w:lvlJc w:val="left"/>
      <w:pPr>
        <w:ind w:left="38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268AC6C">
      <w:start w:val="1"/>
      <w:numFmt w:val="bullet"/>
      <w:lvlText w:val="o"/>
      <w:lvlJc w:val="left"/>
      <w:pPr>
        <w:ind w:left="45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688E47A">
      <w:start w:val="1"/>
      <w:numFmt w:val="bullet"/>
      <w:lvlText w:val="▪"/>
      <w:lvlJc w:val="left"/>
      <w:pPr>
        <w:ind w:left="53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4F0FD86">
      <w:start w:val="1"/>
      <w:numFmt w:val="bullet"/>
      <w:lvlText w:val="•"/>
      <w:lvlJc w:val="left"/>
      <w:pPr>
        <w:ind w:left="60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3CC0D38">
      <w:start w:val="1"/>
      <w:numFmt w:val="bullet"/>
      <w:lvlText w:val="o"/>
      <w:lvlJc w:val="left"/>
      <w:pPr>
        <w:ind w:left="67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E363454">
      <w:start w:val="1"/>
      <w:numFmt w:val="bullet"/>
      <w:lvlText w:val="▪"/>
      <w:lvlJc w:val="left"/>
      <w:pPr>
        <w:ind w:left="74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3E2F4543"/>
    <w:multiLevelType w:val="hybridMultilevel"/>
    <w:tmpl w:val="C4742B0A"/>
    <w:lvl w:ilvl="0" w:tplc="96C6AEAA">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62C967A">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032A6D2">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344A456">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99CAE26">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E504C8C">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FF0D5D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B108280">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3EC2B02">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0304288"/>
    <w:multiLevelType w:val="hybridMultilevel"/>
    <w:tmpl w:val="56D6B2B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4" w15:restartNumberingAfterBreak="0">
    <w:nsid w:val="41E77F47"/>
    <w:multiLevelType w:val="hybridMultilevel"/>
    <w:tmpl w:val="2E78F5E6"/>
    <w:lvl w:ilvl="0" w:tplc="3F9EEC44">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9962C630">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94EF02A">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1748A5FA">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87EADD2">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FA64A42">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37A8833C">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0B2E433E">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F97A7B72">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42380E66"/>
    <w:multiLevelType w:val="hybridMultilevel"/>
    <w:tmpl w:val="0F266AA2"/>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464E6E03"/>
    <w:multiLevelType w:val="hybridMultilevel"/>
    <w:tmpl w:val="9F2C0572"/>
    <w:lvl w:ilvl="0" w:tplc="995250A0">
      <w:start w:val="1"/>
      <w:numFmt w:val="decimal"/>
      <w:lvlText w:val="%1)"/>
      <w:lvlJc w:val="left"/>
      <w:pPr>
        <w:ind w:left="1519" w:hanging="360"/>
      </w:pPr>
      <w:rPr>
        <w:rFonts w:hint="default"/>
      </w:rPr>
    </w:lvl>
    <w:lvl w:ilvl="1" w:tplc="04130019" w:tentative="1">
      <w:start w:val="1"/>
      <w:numFmt w:val="lowerLetter"/>
      <w:lvlText w:val="%2."/>
      <w:lvlJc w:val="left"/>
      <w:pPr>
        <w:ind w:left="2239" w:hanging="360"/>
      </w:pPr>
    </w:lvl>
    <w:lvl w:ilvl="2" w:tplc="0413001B" w:tentative="1">
      <w:start w:val="1"/>
      <w:numFmt w:val="lowerRoman"/>
      <w:lvlText w:val="%3."/>
      <w:lvlJc w:val="right"/>
      <w:pPr>
        <w:ind w:left="2959" w:hanging="180"/>
      </w:pPr>
    </w:lvl>
    <w:lvl w:ilvl="3" w:tplc="0413000F" w:tentative="1">
      <w:start w:val="1"/>
      <w:numFmt w:val="decimal"/>
      <w:lvlText w:val="%4."/>
      <w:lvlJc w:val="left"/>
      <w:pPr>
        <w:ind w:left="3679" w:hanging="360"/>
      </w:pPr>
    </w:lvl>
    <w:lvl w:ilvl="4" w:tplc="04130019" w:tentative="1">
      <w:start w:val="1"/>
      <w:numFmt w:val="lowerLetter"/>
      <w:lvlText w:val="%5."/>
      <w:lvlJc w:val="left"/>
      <w:pPr>
        <w:ind w:left="4399" w:hanging="360"/>
      </w:pPr>
    </w:lvl>
    <w:lvl w:ilvl="5" w:tplc="0413001B" w:tentative="1">
      <w:start w:val="1"/>
      <w:numFmt w:val="lowerRoman"/>
      <w:lvlText w:val="%6."/>
      <w:lvlJc w:val="right"/>
      <w:pPr>
        <w:ind w:left="5119" w:hanging="180"/>
      </w:pPr>
    </w:lvl>
    <w:lvl w:ilvl="6" w:tplc="0413000F" w:tentative="1">
      <w:start w:val="1"/>
      <w:numFmt w:val="decimal"/>
      <w:lvlText w:val="%7."/>
      <w:lvlJc w:val="left"/>
      <w:pPr>
        <w:ind w:left="5839" w:hanging="360"/>
      </w:pPr>
    </w:lvl>
    <w:lvl w:ilvl="7" w:tplc="04130019" w:tentative="1">
      <w:start w:val="1"/>
      <w:numFmt w:val="lowerLetter"/>
      <w:lvlText w:val="%8."/>
      <w:lvlJc w:val="left"/>
      <w:pPr>
        <w:ind w:left="6559" w:hanging="360"/>
      </w:pPr>
    </w:lvl>
    <w:lvl w:ilvl="8" w:tplc="0413001B" w:tentative="1">
      <w:start w:val="1"/>
      <w:numFmt w:val="lowerRoman"/>
      <w:lvlText w:val="%9."/>
      <w:lvlJc w:val="right"/>
      <w:pPr>
        <w:ind w:left="7279" w:hanging="180"/>
      </w:pPr>
    </w:lvl>
  </w:abstractNum>
  <w:abstractNum w:abstractNumId="37" w15:restartNumberingAfterBreak="0">
    <w:nsid w:val="46D47416"/>
    <w:multiLevelType w:val="hybridMultilevel"/>
    <w:tmpl w:val="82EADB6A"/>
    <w:lvl w:ilvl="0" w:tplc="2B524E76">
      <w:start w:val="1"/>
      <w:numFmt w:val="bullet"/>
      <w:lvlText w:val="•"/>
      <w:lvlJc w:val="left"/>
      <w:pPr>
        <w:ind w:left="18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CAFEA2">
      <w:start w:val="1"/>
      <w:numFmt w:val="bullet"/>
      <w:lvlText w:val="o"/>
      <w:lvlJc w:val="left"/>
      <w:pPr>
        <w:ind w:left="2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5B44C1A">
      <w:start w:val="1"/>
      <w:numFmt w:val="bullet"/>
      <w:lvlText w:val="▪"/>
      <w:lvlJc w:val="left"/>
      <w:pPr>
        <w:ind w:left="3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82A8C44">
      <w:start w:val="1"/>
      <w:numFmt w:val="bullet"/>
      <w:lvlText w:val="•"/>
      <w:lvlJc w:val="left"/>
      <w:pPr>
        <w:ind w:left="4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8605194">
      <w:start w:val="1"/>
      <w:numFmt w:val="bullet"/>
      <w:lvlText w:val="o"/>
      <w:lvlJc w:val="left"/>
      <w:pPr>
        <w:ind w:left="4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2BE0B108">
      <w:start w:val="1"/>
      <w:numFmt w:val="bullet"/>
      <w:lvlText w:val="▪"/>
      <w:lvlJc w:val="left"/>
      <w:pPr>
        <w:ind w:left="5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36E570">
      <w:start w:val="1"/>
      <w:numFmt w:val="bullet"/>
      <w:lvlText w:val="•"/>
      <w:lvlJc w:val="left"/>
      <w:pPr>
        <w:ind w:left="6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C902136">
      <w:start w:val="1"/>
      <w:numFmt w:val="bullet"/>
      <w:lvlText w:val="o"/>
      <w:lvlJc w:val="left"/>
      <w:pPr>
        <w:ind w:left="69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D2643B6">
      <w:start w:val="1"/>
      <w:numFmt w:val="bullet"/>
      <w:lvlText w:val="▪"/>
      <w:lvlJc w:val="left"/>
      <w:pPr>
        <w:ind w:left="76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47EC62AD"/>
    <w:multiLevelType w:val="multilevel"/>
    <w:tmpl w:val="C79C5CA4"/>
    <w:lvl w:ilvl="0">
      <w:start w:val="1"/>
      <w:numFmt w:val="decimal"/>
      <w:lvlText w:val="%1"/>
      <w:lvlJc w:val="left"/>
      <w:pPr>
        <w:ind w:left="960" w:hanging="960"/>
      </w:pPr>
      <w:rPr>
        <w:rFonts w:hint="default"/>
      </w:rPr>
    </w:lvl>
    <w:lvl w:ilvl="1">
      <w:start w:val="1"/>
      <w:numFmt w:val="decimal"/>
      <w:lvlText w:val="%1.%2"/>
      <w:lvlJc w:val="left"/>
      <w:pPr>
        <w:ind w:left="2119" w:hanging="960"/>
      </w:pPr>
      <w:rPr>
        <w:rFonts w:hint="default"/>
      </w:rPr>
    </w:lvl>
    <w:lvl w:ilvl="2">
      <w:start w:val="1"/>
      <w:numFmt w:val="decimal"/>
      <w:lvlText w:val="%1.%2.%3"/>
      <w:lvlJc w:val="left"/>
      <w:pPr>
        <w:ind w:left="3278" w:hanging="96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754" w:hanging="180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39" w15:restartNumberingAfterBreak="0">
    <w:nsid w:val="48EA6C0A"/>
    <w:multiLevelType w:val="hybridMultilevel"/>
    <w:tmpl w:val="1DACBB60"/>
    <w:lvl w:ilvl="0" w:tplc="EF345F12">
      <w:start w:val="1"/>
      <w:numFmt w:val="bullet"/>
      <w:lvlText w:val="-"/>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9488BD4A">
      <w:start w:val="1"/>
      <w:numFmt w:val="bullet"/>
      <w:lvlText w:val="o"/>
      <w:lvlJc w:val="left"/>
      <w:pPr>
        <w:ind w:left="22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3A47A5E">
      <w:start w:val="1"/>
      <w:numFmt w:val="bullet"/>
      <w:lvlText w:val="▪"/>
      <w:lvlJc w:val="left"/>
      <w:pPr>
        <w:ind w:left="29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42A904E">
      <w:start w:val="1"/>
      <w:numFmt w:val="bullet"/>
      <w:lvlText w:val="•"/>
      <w:lvlJc w:val="left"/>
      <w:pPr>
        <w:ind w:left="36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9176CE98">
      <w:start w:val="1"/>
      <w:numFmt w:val="bullet"/>
      <w:lvlText w:val="o"/>
      <w:lvlJc w:val="left"/>
      <w:pPr>
        <w:ind w:left="43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DA80778">
      <w:start w:val="1"/>
      <w:numFmt w:val="bullet"/>
      <w:lvlText w:val="▪"/>
      <w:lvlJc w:val="left"/>
      <w:pPr>
        <w:ind w:left="51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1D69506">
      <w:start w:val="1"/>
      <w:numFmt w:val="bullet"/>
      <w:lvlText w:val="•"/>
      <w:lvlJc w:val="left"/>
      <w:pPr>
        <w:ind w:left="58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90C2A76">
      <w:start w:val="1"/>
      <w:numFmt w:val="bullet"/>
      <w:lvlText w:val="o"/>
      <w:lvlJc w:val="left"/>
      <w:pPr>
        <w:ind w:left="65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5068C00">
      <w:start w:val="1"/>
      <w:numFmt w:val="bullet"/>
      <w:lvlText w:val="▪"/>
      <w:lvlJc w:val="left"/>
      <w:pPr>
        <w:ind w:left="72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4C883028"/>
    <w:multiLevelType w:val="hybridMultilevel"/>
    <w:tmpl w:val="2FD69CB2"/>
    <w:lvl w:ilvl="0" w:tplc="F5985EFE">
      <w:start w:val="1"/>
      <w:numFmt w:val="decimal"/>
      <w:lvlText w:val="%1."/>
      <w:lvlJc w:val="left"/>
      <w:pPr>
        <w:ind w:left="1353" w:hanging="360"/>
      </w:pPr>
      <w:rPr>
        <w:rFonts w:ascii="Verdana" w:eastAsia="Calibri" w:hAnsi="Verdana" w:cs="Calibri"/>
        <w:u w:val="none"/>
      </w:rPr>
    </w:lvl>
    <w:lvl w:ilvl="1" w:tplc="04130003">
      <w:start w:val="1"/>
      <w:numFmt w:val="bullet"/>
      <w:lvlText w:val="o"/>
      <w:lvlJc w:val="left"/>
      <w:pPr>
        <w:ind w:left="1788"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41" w15:restartNumberingAfterBreak="0">
    <w:nsid w:val="53C621DE"/>
    <w:multiLevelType w:val="hybridMultilevel"/>
    <w:tmpl w:val="BAEEBCE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564D1583"/>
    <w:multiLevelType w:val="hybridMultilevel"/>
    <w:tmpl w:val="E1B80346"/>
    <w:lvl w:ilvl="0" w:tplc="E8F23FA0">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9E7FB4">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C840104">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44EDE5A">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3C8B512">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62011F8">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C0CE61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BF8C8F8">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9B6008C">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7A80624"/>
    <w:multiLevelType w:val="hybridMultilevel"/>
    <w:tmpl w:val="89D673CE"/>
    <w:lvl w:ilvl="0" w:tplc="3924A666">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0E0F6A8">
      <w:start w:val="1"/>
      <w:numFmt w:val="decimal"/>
      <w:lvlText w:val="%2."/>
      <w:lvlJc w:val="left"/>
      <w:pPr>
        <w:ind w:left="18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7BCDB92">
      <w:start w:val="1"/>
      <w:numFmt w:val="lowerRoman"/>
      <w:lvlText w:val="%3"/>
      <w:lvlJc w:val="left"/>
      <w:pPr>
        <w:ind w:left="26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4FE3962">
      <w:start w:val="1"/>
      <w:numFmt w:val="decimal"/>
      <w:lvlText w:val="%4"/>
      <w:lvlJc w:val="left"/>
      <w:pPr>
        <w:ind w:left="33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0527B70">
      <w:start w:val="1"/>
      <w:numFmt w:val="lowerLetter"/>
      <w:lvlText w:val="%5"/>
      <w:lvlJc w:val="left"/>
      <w:pPr>
        <w:ind w:left="40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2A000B6">
      <w:start w:val="1"/>
      <w:numFmt w:val="lowerRoman"/>
      <w:lvlText w:val="%6"/>
      <w:lvlJc w:val="left"/>
      <w:pPr>
        <w:ind w:left="4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7966432">
      <w:start w:val="1"/>
      <w:numFmt w:val="decimal"/>
      <w:lvlText w:val="%7"/>
      <w:lvlJc w:val="left"/>
      <w:pPr>
        <w:ind w:left="5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22893D0">
      <w:start w:val="1"/>
      <w:numFmt w:val="lowerLetter"/>
      <w:lvlText w:val="%8"/>
      <w:lvlJc w:val="left"/>
      <w:pPr>
        <w:ind w:left="6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C16A78E">
      <w:start w:val="1"/>
      <w:numFmt w:val="lowerRoman"/>
      <w:lvlText w:val="%9"/>
      <w:lvlJc w:val="left"/>
      <w:pPr>
        <w:ind w:left="6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57B16BDB"/>
    <w:multiLevelType w:val="hybridMultilevel"/>
    <w:tmpl w:val="E63C381C"/>
    <w:lvl w:ilvl="0" w:tplc="4FA600B2">
      <w:start w:val="5"/>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45" w15:restartNumberingAfterBreak="0">
    <w:nsid w:val="5AF364B1"/>
    <w:multiLevelType w:val="hybridMultilevel"/>
    <w:tmpl w:val="3D90115A"/>
    <w:lvl w:ilvl="0" w:tplc="1BDE7980">
      <w:start w:val="8"/>
      <w:numFmt w:val="decimal"/>
      <w:lvlText w:val="%1"/>
      <w:lvlJc w:val="left"/>
      <w:pPr>
        <w:ind w:left="18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tplc="9BA0C994">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A6882320">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14644C2">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2A42905C">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A2EA5F88">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A30FD44">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A23EA5CC">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16C4B83A">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5CA613CF"/>
    <w:multiLevelType w:val="hybridMultilevel"/>
    <w:tmpl w:val="547C98EE"/>
    <w:lvl w:ilvl="0" w:tplc="5AB0ADB8">
      <w:start w:val="1"/>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EB2DA36">
      <w:start w:val="1"/>
      <w:numFmt w:val="bullet"/>
      <w:lvlText w:val="-"/>
      <w:lvlJc w:val="left"/>
      <w:pPr>
        <w:ind w:left="20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B48AF78">
      <w:start w:val="1"/>
      <w:numFmt w:val="bullet"/>
      <w:lvlText w:val="▪"/>
      <w:lvlJc w:val="left"/>
      <w:pPr>
        <w:ind w:left="29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C14C818">
      <w:start w:val="1"/>
      <w:numFmt w:val="bullet"/>
      <w:lvlText w:val="•"/>
      <w:lvlJc w:val="left"/>
      <w:pPr>
        <w:ind w:left="36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0A86E48">
      <w:start w:val="1"/>
      <w:numFmt w:val="bullet"/>
      <w:lvlText w:val="o"/>
      <w:lvlJc w:val="left"/>
      <w:pPr>
        <w:ind w:left="43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944DB62">
      <w:start w:val="1"/>
      <w:numFmt w:val="bullet"/>
      <w:lvlText w:val="▪"/>
      <w:lvlJc w:val="left"/>
      <w:pPr>
        <w:ind w:left="5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6F8B992">
      <w:start w:val="1"/>
      <w:numFmt w:val="bullet"/>
      <w:lvlText w:val="•"/>
      <w:lvlJc w:val="left"/>
      <w:pPr>
        <w:ind w:left="58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994B3CA">
      <w:start w:val="1"/>
      <w:numFmt w:val="bullet"/>
      <w:lvlText w:val="o"/>
      <w:lvlJc w:val="left"/>
      <w:pPr>
        <w:ind w:left="6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9D6F57A">
      <w:start w:val="1"/>
      <w:numFmt w:val="bullet"/>
      <w:lvlText w:val="▪"/>
      <w:lvlJc w:val="left"/>
      <w:pPr>
        <w:ind w:left="7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61AB21C2"/>
    <w:multiLevelType w:val="hybridMultilevel"/>
    <w:tmpl w:val="913885D4"/>
    <w:lvl w:ilvl="0" w:tplc="BAEED61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4EAD4E8">
      <w:start w:val="1"/>
      <w:numFmt w:val="bullet"/>
      <w:lvlText w:val="o"/>
      <w:lvlJc w:val="left"/>
      <w:pPr>
        <w:ind w:left="11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6FAC90C">
      <w:start w:val="1"/>
      <w:numFmt w:val="bullet"/>
      <w:lvlText w:val="▪"/>
      <w:lvlJc w:val="left"/>
      <w:pPr>
        <w:ind w:left="19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AB47044">
      <w:start w:val="1"/>
      <w:numFmt w:val="bullet"/>
      <w:lvlText w:val="•"/>
      <w:lvlJc w:val="left"/>
      <w:pPr>
        <w:ind w:left="26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D980FBA">
      <w:start w:val="1"/>
      <w:numFmt w:val="bullet"/>
      <w:lvlText w:val="o"/>
      <w:lvlJc w:val="left"/>
      <w:pPr>
        <w:ind w:left="33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CB42652">
      <w:start w:val="1"/>
      <w:numFmt w:val="bullet"/>
      <w:lvlText w:val="▪"/>
      <w:lvlJc w:val="left"/>
      <w:pPr>
        <w:ind w:left="40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4A9130">
      <w:start w:val="1"/>
      <w:numFmt w:val="bullet"/>
      <w:lvlText w:val="•"/>
      <w:lvlJc w:val="left"/>
      <w:pPr>
        <w:ind w:left="4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2E6E6EA">
      <w:start w:val="1"/>
      <w:numFmt w:val="bullet"/>
      <w:lvlText w:val="o"/>
      <w:lvlJc w:val="left"/>
      <w:pPr>
        <w:ind w:left="5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27C4A98">
      <w:start w:val="1"/>
      <w:numFmt w:val="bullet"/>
      <w:lvlText w:val="▪"/>
      <w:lvlJc w:val="left"/>
      <w:pPr>
        <w:ind w:left="6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646D6317"/>
    <w:multiLevelType w:val="hybridMultilevel"/>
    <w:tmpl w:val="653E5778"/>
    <w:lvl w:ilvl="0" w:tplc="9E00F318">
      <w:start w:val="3"/>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49" w15:restartNumberingAfterBreak="0">
    <w:nsid w:val="66DC4C71"/>
    <w:multiLevelType w:val="hybridMultilevel"/>
    <w:tmpl w:val="56D6B2B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0" w15:restartNumberingAfterBreak="0">
    <w:nsid w:val="6B486842"/>
    <w:multiLevelType w:val="hybridMultilevel"/>
    <w:tmpl w:val="9C9EEAFC"/>
    <w:lvl w:ilvl="0" w:tplc="251AC1E8">
      <w:start w:val="5"/>
      <w:numFmt w:val="bullet"/>
      <w:lvlText w:val="-"/>
      <w:lvlJc w:val="left"/>
      <w:pPr>
        <w:ind w:left="585" w:hanging="360"/>
      </w:pPr>
      <w:rPr>
        <w:rFonts w:ascii="Verdana" w:eastAsia="Times New Roman" w:hAnsi="Verdana" w:cs="Times New Roman" w:hint="default"/>
      </w:rPr>
    </w:lvl>
    <w:lvl w:ilvl="1" w:tplc="04130003" w:tentative="1">
      <w:start w:val="1"/>
      <w:numFmt w:val="bullet"/>
      <w:lvlText w:val="o"/>
      <w:lvlJc w:val="left"/>
      <w:pPr>
        <w:ind w:left="1305" w:hanging="360"/>
      </w:pPr>
      <w:rPr>
        <w:rFonts w:ascii="Courier New" w:hAnsi="Courier New" w:cs="Courier New" w:hint="default"/>
      </w:rPr>
    </w:lvl>
    <w:lvl w:ilvl="2" w:tplc="04130005" w:tentative="1">
      <w:start w:val="1"/>
      <w:numFmt w:val="bullet"/>
      <w:lvlText w:val=""/>
      <w:lvlJc w:val="left"/>
      <w:pPr>
        <w:ind w:left="2025" w:hanging="360"/>
      </w:pPr>
      <w:rPr>
        <w:rFonts w:ascii="Wingdings" w:hAnsi="Wingdings" w:hint="default"/>
      </w:rPr>
    </w:lvl>
    <w:lvl w:ilvl="3" w:tplc="04130001" w:tentative="1">
      <w:start w:val="1"/>
      <w:numFmt w:val="bullet"/>
      <w:lvlText w:val=""/>
      <w:lvlJc w:val="left"/>
      <w:pPr>
        <w:ind w:left="2745" w:hanging="360"/>
      </w:pPr>
      <w:rPr>
        <w:rFonts w:ascii="Symbol" w:hAnsi="Symbol" w:hint="default"/>
      </w:rPr>
    </w:lvl>
    <w:lvl w:ilvl="4" w:tplc="04130003" w:tentative="1">
      <w:start w:val="1"/>
      <w:numFmt w:val="bullet"/>
      <w:lvlText w:val="o"/>
      <w:lvlJc w:val="left"/>
      <w:pPr>
        <w:ind w:left="3465" w:hanging="360"/>
      </w:pPr>
      <w:rPr>
        <w:rFonts w:ascii="Courier New" w:hAnsi="Courier New" w:cs="Courier New" w:hint="default"/>
      </w:rPr>
    </w:lvl>
    <w:lvl w:ilvl="5" w:tplc="04130005" w:tentative="1">
      <w:start w:val="1"/>
      <w:numFmt w:val="bullet"/>
      <w:lvlText w:val=""/>
      <w:lvlJc w:val="left"/>
      <w:pPr>
        <w:ind w:left="4185" w:hanging="360"/>
      </w:pPr>
      <w:rPr>
        <w:rFonts w:ascii="Wingdings" w:hAnsi="Wingdings" w:hint="default"/>
      </w:rPr>
    </w:lvl>
    <w:lvl w:ilvl="6" w:tplc="04130001" w:tentative="1">
      <w:start w:val="1"/>
      <w:numFmt w:val="bullet"/>
      <w:lvlText w:val=""/>
      <w:lvlJc w:val="left"/>
      <w:pPr>
        <w:ind w:left="4905" w:hanging="360"/>
      </w:pPr>
      <w:rPr>
        <w:rFonts w:ascii="Symbol" w:hAnsi="Symbol" w:hint="default"/>
      </w:rPr>
    </w:lvl>
    <w:lvl w:ilvl="7" w:tplc="04130003" w:tentative="1">
      <w:start w:val="1"/>
      <w:numFmt w:val="bullet"/>
      <w:lvlText w:val="o"/>
      <w:lvlJc w:val="left"/>
      <w:pPr>
        <w:ind w:left="5625" w:hanging="360"/>
      </w:pPr>
      <w:rPr>
        <w:rFonts w:ascii="Courier New" w:hAnsi="Courier New" w:cs="Courier New" w:hint="default"/>
      </w:rPr>
    </w:lvl>
    <w:lvl w:ilvl="8" w:tplc="04130005" w:tentative="1">
      <w:start w:val="1"/>
      <w:numFmt w:val="bullet"/>
      <w:lvlText w:val=""/>
      <w:lvlJc w:val="left"/>
      <w:pPr>
        <w:ind w:left="6345" w:hanging="360"/>
      </w:pPr>
      <w:rPr>
        <w:rFonts w:ascii="Wingdings" w:hAnsi="Wingdings" w:hint="default"/>
      </w:rPr>
    </w:lvl>
  </w:abstractNum>
  <w:abstractNum w:abstractNumId="51" w15:restartNumberingAfterBreak="0">
    <w:nsid w:val="6D8012A5"/>
    <w:multiLevelType w:val="hybridMultilevel"/>
    <w:tmpl w:val="0B16A100"/>
    <w:lvl w:ilvl="0" w:tplc="D9FE6960">
      <w:numFmt w:val="bullet"/>
      <w:lvlText w:val=""/>
      <w:lvlJc w:val="left"/>
      <w:pPr>
        <w:ind w:left="720" w:hanging="360"/>
      </w:pPr>
      <w:rPr>
        <w:rFonts w:ascii="Symbol" w:eastAsia="Verdana" w:hAnsi="Symbo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DA407AD"/>
    <w:multiLevelType w:val="multilevel"/>
    <w:tmpl w:val="62B4FF12"/>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E406A5B"/>
    <w:multiLevelType w:val="hybridMultilevel"/>
    <w:tmpl w:val="998CFF2E"/>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4" w15:restartNumberingAfterBreak="0">
    <w:nsid w:val="6E4F1DED"/>
    <w:multiLevelType w:val="hybridMultilevel"/>
    <w:tmpl w:val="ACAE171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5" w15:restartNumberingAfterBreak="0">
    <w:nsid w:val="73636F68"/>
    <w:multiLevelType w:val="hybridMultilevel"/>
    <w:tmpl w:val="9208B70A"/>
    <w:lvl w:ilvl="0" w:tplc="A23EAE68">
      <w:start w:val="1"/>
      <w:numFmt w:val="lowerLetter"/>
      <w:lvlText w:val="%1."/>
      <w:lvlJc w:val="left"/>
      <w:pPr>
        <w:ind w:left="21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AC43844">
      <w:start w:val="1"/>
      <w:numFmt w:val="lowerLetter"/>
      <w:lvlText w:val="%2"/>
      <w:lvlJc w:val="left"/>
      <w:pPr>
        <w:ind w:left="1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90AB702">
      <w:start w:val="1"/>
      <w:numFmt w:val="lowerRoman"/>
      <w:lvlText w:val="%3"/>
      <w:lvlJc w:val="left"/>
      <w:pPr>
        <w:ind w:left="2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8EFF52">
      <w:start w:val="1"/>
      <w:numFmt w:val="decimal"/>
      <w:lvlText w:val="%4"/>
      <w:lvlJc w:val="left"/>
      <w:pPr>
        <w:ind w:left="3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770F6FE">
      <w:start w:val="1"/>
      <w:numFmt w:val="lowerLetter"/>
      <w:lvlText w:val="%5"/>
      <w:lvlJc w:val="left"/>
      <w:pPr>
        <w:ind w:left="3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218BECC">
      <w:start w:val="1"/>
      <w:numFmt w:val="lowerRoman"/>
      <w:lvlText w:val="%6"/>
      <w:lvlJc w:val="left"/>
      <w:pPr>
        <w:ind w:left="4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9BA51FC">
      <w:start w:val="1"/>
      <w:numFmt w:val="decimal"/>
      <w:lvlText w:val="%7"/>
      <w:lvlJc w:val="left"/>
      <w:pPr>
        <w:ind w:left="5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772933E">
      <w:start w:val="1"/>
      <w:numFmt w:val="lowerLetter"/>
      <w:lvlText w:val="%8"/>
      <w:lvlJc w:val="left"/>
      <w:pPr>
        <w:ind w:left="59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292BDDE">
      <w:start w:val="1"/>
      <w:numFmt w:val="lowerRoman"/>
      <w:lvlText w:val="%9"/>
      <w:lvlJc w:val="left"/>
      <w:pPr>
        <w:ind w:left="67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46802A9"/>
    <w:multiLevelType w:val="hybridMultilevel"/>
    <w:tmpl w:val="842AA582"/>
    <w:lvl w:ilvl="0" w:tplc="1AF489AE">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766B3E">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57C5240">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EA2A766">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8F48850">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E0A47E0">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53EC09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C0B062">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BA0453C">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8E424E0"/>
    <w:multiLevelType w:val="hybridMultilevel"/>
    <w:tmpl w:val="B68C9718"/>
    <w:lvl w:ilvl="0" w:tplc="07BE87A0">
      <w:start w:val="9"/>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1369FC0">
      <w:start w:val="1"/>
      <w:numFmt w:val="lowerLetter"/>
      <w:lvlText w:val="%2"/>
      <w:lvlJc w:val="left"/>
      <w:pPr>
        <w:ind w:left="2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660D8F2">
      <w:start w:val="1"/>
      <w:numFmt w:val="lowerRoman"/>
      <w:lvlText w:val="%3"/>
      <w:lvlJc w:val="left"/>
      <w:pPr>
        <w:ind w:left="3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C8AFEA4">
      <w:start w:val="1"/>
      <w:numFmt w:val="decimal"/>
      <w:lvlText w:val="%4"/>
      <w:lvlJc w:val="left"/>
      <w:pPr>
        <w:ind w:left="4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FC2800E">
      <w:start w:val="1"/>
      <w:numFmt w:val="lowerLetter"/>
      <w:lvlText w:val="%5"/>
      <w:lvlJc w:val="left"/>
      <w:pPr>
        <w:ind w:left="4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A62839C">
      <w:start w:val="1"/>
      <w:numFmt w:val="lowerRoman"/>
      <w:lvlText w:val="%6"/>
      <w:lvlJc w:val="left"/>
      <w:pPr>
        <w:ind w:left="5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798FE38">
      <w:start w:val="1"/>
      <w:numFmt w:val="decimal"/>
      <w:lvlText w:val="%7"/>
      <w:lvlJc w:val="left"/>
      <w:pPr>
        <w:ind w:left="62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F1E8BC4">
      <w:start w:val="1"/>
      <w:numFmt w:val="lowerLetter"/>
      <w:lvlText w:val="%8"/>
      <w:lvlJc w:val="left"/>
      <w:pPr>
        <w:ind w:left="69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628517E">
      <w:start w:val="1"/>
      <w:numFmt w:val="lowerRoman"/>
      <w:lvlText w:val="%9"/>
      <w:lvlJc w:val="left"/>
      <w:pPr>
        <w:ind w:left="76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7C5F1418"/>
    <w:multiLevelType w:val="hybridMultilevel"/>
    <w:tmpl w:val="DEA84DCA"/>
    <w:lvl w:ilvl="0" w:tplc="2D16E8F6">
      <w:start w:val="2"/>
      <w:numFmt w:val="bullet"/>
      <w:lvlText w:val="-"/>
      <w:lvlJc w:val="left"/>
      <w:pPr>
        <w:ind w:left="1519" w:hanging="360"/>
      </w:pPr>
      <w:rPr>
        <w:rFonts w:ascii="Verdana" w:eastAsia="Verdana" w:hAnsi="Verdana" w:cs="Verdana" w:hint="default"/>
        <w:color w:val="auto"/>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59" w15:restartNumberingAfterBreak="0">
    <w:nsid w:val="7E316C33"/>
    <w:multiLevelType w:val="hybridMultilevel"/>
    <w:tmpl w:val="68503D14"/>
    <w:lvl w:ilvl="0" w:tplc="767850C2">
      <w:start w:val="1"/>
      <w:numFmt w:val="bullet"/>
      <w:lvlText w:val="-"/>
      <w:lvlJc w:val="left"/>
      <w:pPr>
        <w:ind w:left="181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B520B40">
      <w:start w:val="1"/>
      <w:numFmt w:val="bullet"/>
      <w:lvlText w:val="o"/>
      <w:lvlJc w:val="left"/>
      <w:pPr>
        <w:ind w:left="24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54C1844">
      <w:start w:val="1"/>
      <w:numFmt w:val="bullet"/>
      <w:lvlText w:val="▪"/>
      <w:lvlJc w:val="left"/>
      <w:pPr>
        <w:ind w:left="31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95EA81A">
      <w:start w:val="1"/>
      <w:numFmt w:val="bullet"/>
      <w:lvlText w:val="•"/>
      <w:lvlJc w:val="left"/>
      <w:pPr>
        <w:ind w:left="38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E0D68C">
      <w:start w:val="1"/>
      <w:numFmt w:val="bullet"/>
      <w:lvlText w:val="o"/>
      <w:lvlJc w:val="left"/>
      <w:pPr>
        <w:ind w:left="46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42696AE">
      <w:start w:val="1"/>
      <w:numFmt w:val="bullet"/>
      <w:lvlText w:val="▪"/>
      <w:lvlJc w:val="left"/>
      <w:pPr>
        <w:ind w:left="533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56C412C">
      <w:start w:val="1"/>
      <w:numFmt w:val="bullet"/>
      <w:lvlText w:val="•"/>
      <w:lvlJc w:val="left"/>
      <w:pPr>
        <w:ind w:left="60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E08D212">
      <w:start w:val="1"/>
      <w:numFmt w:val="bullet"/>
      <w:lvlText w:val="o"/>
      <w:lvlJc w:val="left"/>
      <w:pPr>
        <w:ind w:left="67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96B848">
      <w:start w:val="1"/>
      <w:numFmt w:val="bullet"/>
      <w:lvlText w:val="▪"/>
      <w:lvlJc w:val="left"/>
      <w:pPr>
        <w:ind w:left="74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7F6D5D47"/>
    <w:multiLevelType w:val="hybridMultilevel"/>
    <w:tmpl w:val="9EA0F19A"/>
    <w:lvl w:ilvl="0" w:tplc="2CBA4D3E">
      <w:start w:val="1"/>
      <w:numFmt w:val="decimal"/>
      <w:lvlText w:val="%1)"/>
      <w:lvlJc w:val="left"/>
      <w:pPr>
        <w:ind w:left="1494" w:hanging="360"/>
      </w:pPr>
      <w:rPr>
        <w:rFonts w:hint="default"/>
      </w:r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num w:numId="1" w16cid:durableId="1252620825">
    <w:abstractNumId w:val="45"/>
  </w:num>
  <w:num w:numId="2" w16cid:durableId="173350245">
    <w:abstractNumId w:val="5"/>
  </w:num>
  <w:num w:numId="3" w16cid:durableId="2147045087">
    <w:abstractNumId w:val="31"/>
  </w:num>
  <w:num w:numId="4" w16cid:durableId="1407415539">
    <w:abstractNumId w:val="59"/>
  </w:num>
  <w:num w:numId="5" w16cid:durableId="888147047">
    <w:abstractNumId w:val="22"/>
  </w:num>
  <w:num w:numId="6" w16cid:durableId="790393919">
    <w:abstractNumId w:val="29"/>
  </w:num>
  <w:num w:numId="7" w16cid:durableId="997003634">
    <w:abstractNumId w:val="11"/>
  </w:num>
  <w:num w:numId="8" w16cid:durableId="1624997758">
    <w:abstractNumId w:val="6"/>
  </w:num>
  <w:num w:numId="9" w16cid:durableId="2007587533">
    <w:abstractNumId w:val="42"/>
  </w:num>
  <w:num w:numId="10" w16cid:durableId="1525946742">
    <w:abstractNumId w:val="20"/>
  </w:num>
  <w:num w:numId="11" w16cid:durableId="1596210046">
    <w:abstractNumId w:val="8"/>
  </w:num>
  <w:num w:numId="12" w16cid:durableId="222643318">
    <w:abstractNumId w:val="43"/>
  </w:num>
  <w:num w:numId="13" w16cid:durableId="937492634">
    <w:abstractNumId w:val="39"/>
  </w:num>
  <w:num w:numId="14" w16cid:durableId="1433822734">
    <w:abstractNumId w:val="19"/>
  </w:num>
  <w:num w:numId="15" w16cid:durableId="1030035137">
    <w:abstractNumId w:val="56"/>
  </w:num>
  <w:num w:numId="16" w16cid:durableId="2036534940">
    <w:abstractNumId w:val="28"/>
  </w:num>
  <w:num w:numId="17" w16cid:durableId="1769346529">
    <w:abstractNumId w:val="0"/>
  </w:num>
  <w:num w:numId="18" w16cid:durableId="1569413383">
    <w:abstractNumId w:val="46"/>
  </w:num>
  <w:num w:numId="19" w16cid:durableId="1600525428">
    <w:abstractNumId w:val="55"/>
  </w:num>
  <w:num w:numId="20" w16cid:durableId="747850720">
    <w:abstractNumId w:val="34"/>
  </w:num>
  <w:num w:numId="21" w16cid:durableId="1907035229">
    <w:abstractNumId w:val="12"/>
  </w:num>
  <w:num w:numId="22" w16cid:durableId="1550603417">
    <w:abstractNumId w:val="32"/>
  </w:num>
  <w:num w:numId="23" w16cid:durableId="494221169">
    <w:abstractNumId w:val="23"/>
  </w:num>
  <w:num w:numId="24" w16cid:durableId="563443356">
    <w:abstractNumId w:val="2"/>
  </w:num>
  <w:num w:numId="25" w16cid:durableId="2034764702">
    <w:abstractNumId w:val="14"/>
  </w:num>
  <w:num w:numId="26" w16cid:durableId="463736844">
    <w:abstractNumId w:val="21"/>
  </w:num>
  <w:num w:numId="27" w16cid:durableId="1065756212">
    <w:abstractNumId w:val="37"/>
  </w:num>
  <w:num w:numId="28" w16cid:durableId="764813186">
    <w:abstractNumId w:val="57"/>
  </w:num>
  <w:num w:numId="29" w16cid:durableId="913782915">
    <w:abstractNumId w:val="47"/>
  </w:num>
  <w:num w:numId="30" w16cid:durableId="1151480261">
    <w:abstractNumId w:val="9"/>
  </w:num>
  <w:num w:numId="31" w16cid:durableId="106117935">
    <w:abstractNumId w:val="36"/>
  </w:num>
  <w:num w:numId="32" w16cid:durableId="159470518">
    <w:abstractNumId w:val="25"/>
  </w:num>
  <w:num w:numId="33" w16cid:durableId="86780089">
    <w:abstractNumId w:val="48"/>
  </w:num>
  <w:num w:numId="34" w16cid:durableId="1884630444">
    <w:abstractNumId w:val="41"/>
  </w:num>
  <w:num w:numId="35" w16cid:durableId="1412392057">
    <w:abstractNumId w:val="13"/>
  </w:num>
  <w:num w:numId="36" w16cid:durableId="2052804666">
    <w:abstractNumId w:val="3"/>
  </w:num>
  <w:num w:numId="37" w16cid:durableId="1774204870">
    <w:abstractNumId w:val="17"/>
  </w:num>
  <w:num w:numId="38" w16cid:durableId="114565781">
    <w:abstractNumId w:val="51"/>
  </w:num>
  <w:num w:numId="39" w16cid:durableId="929778269">
    <w:abstractNumId w:val="10"/>
  </w:num>
  <w:num w:numId="40" w16cid:durableId="1186750018">
    <w:abstractNumId w:val="27"/>
  </w:num>
  <w:num w:numId="41" w16cid:durableId="1691909379">
    <w:abstractNumId w:val="15"/>
  </w:num>
  <w:num w:numId="42" w16cid:durableId="375593790">
    <w:abstractNumId w:val="50"/>
  </w:num>
  <w:num w:numId="43" w16cid:durableId="1762792122">
    <w:abstractNumId w:val="35"/>
  </w:num>
  <w:num w:numId="44" w16cid:durableId="1506675514">
    <w:abstractNumId w:val="38"/>
  </w:num>
  <w:num w:numId="45" w16cid:durableId="1637024775">
    <w:abstractNumId w:val="58"/>
  </w:num>
  <w:num w:numId="46" w16cid:durableId="498351288">
    <w:abstractNumId w:val="26"/>
  </w:num>
  <w:num w:numId="47" w16cid:durableId="443035294">
    <w:abstractNumId w:val="54"/>
  </w:num>
  <w:num w:numId="48" w16cid:durableId="94517698">
    <w:abstractNumId w:val="16"/>
  </w:num>
  <w:num w:numId="49" w16cid:durableId="1856766614">
    <w:abstractNumId w:val="7"/>
  </w:num>
  <w:num w:numId="50" w16cid:durableId="1178731290">
    <w:abstractNumId w:val="30"/>
  </w:num>
  <w:num w:numId="51" w16cid:durableId="1091046582">
    <w:abstractNumId w:val="33"/>
  </w:num>
  <w:num w:numId="52" w16cid:durableId="882398776">
    <w:abstractNumId w:val="53"/>
  </w:num>
  <w:num w:numId="53" w16cid:durableId="469977475">
    <w:abstractNumId w:val="52"/>
  </w:num>
  <w:num w:numId="54" w16cid:durableId="1097020207">
    <w:abstractNumId w:val="44"/>
  </w:num>
  <w:num w:numId="55" w16cid:durableId="2024817777">
    <w:abstractNumId w:val="49"/>
  </w:num>
  <w:num w:numId="56" w16cid:durableId="156421890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2950066">
    <w:abstractNumId w:val="60"/>
  </w:num>
  <w:num w:numId="58" w16cid:durableId="1103569174">
    <w:abstractNumId w:val="4"/>
  </w:num>
  <w:num w:numId="59" w16cid:durableId="486749531">
    <w:abstractNumId w:val="24"/>
  </w:num>
  <w:num w:numId="60" w16cid:durableId="1158417872">
    <w:abstractNumId w:val="18"/>
  </w:num>
  <w:num w:numId="61" w16cid:durableId="769545349">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nl-NL" w:vendorID="64" w:dllVersion="6" w:nlCheck="1" w:checkStyle="0"/>
  <w:activeWritingStyle w:appName="MSWord" w:lang="de-DE" w:vendorID="64" w:dllVersion="6" w:nlCheck="1" w:checkStyle="0"/>
  <w:activeWritingStyle w:appName="MSWord" w:lang="en-US" w:vendorID="64" w:dllVersion="6" w:nlCheck="1" w:checkStyle="1"/>
  <w:activeWritingStyle w:appName="MSWord" w:lang="nl" w:vendorID="64" w:dllVersion="6" w:nlCheck="1" w:checkStyle="0"/>
  <w:activeWritingStyle w:appName="MSWord" w:lang="fr-FR" w:vendorID="64" w:dllVersion="6" w:nlCheck="1" w:checkStyle="0"/>
  <w:activeWritingStyle w:appName="MSWord" w:lang="nl-NL" w:vendorID="64" w:dllVersion="0" w:nlCheck="1" w:checkStyle="0"/>
  <w:activeWritingStyle w:appName="MSWord" w:lang="en-US" w:vendorID="64" w:dllVersion="0" w:nlCheck="1" w:checkStyle="0"/>
  <w:activeWritingStyle w:appName="MSWord" w:lang="nl"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1ED"/>
    <w:rsid w:val="00005F5F"/>
    <w:rsid w:val="0001668E"/>
    <w:rsid w:val="0001734E"/>
    <w:rsid w:val="00024532"/>
    <w:rsid w:val="00027F6C"/>
    <w:rsid w:val="00030D7F"/>
    <w:rsid w:val="0003257E"/>
    <w:rsid w:val="00032AD0"/>
    <w:rsid w:val="00033B97"/>
    <w:rsid w:val="00036EA3"/>
    <w:rsid w:val="0004035E"/>
    <w:rsid w:val="000466D5"/>
    <w:rsid w:val="0004713F"/>
    <w:rsid w:val="00047D47"/>
    <w:rsid w:val="0005053C"/>
    <w:rsid w:val="000521BB"/>
    <w:rsid w:val="000523F7"/>
    <w:rsid w:val="00053E31"/>
    <w:rsid w:val="000620C7"/>
    <w:rsid w:val="00065C95"/>
    <w:rsid w:val="000725B1"/>
    <w:rsid w:val="0007462D"/>
    <w:rsid w:val="00075CB8"/>
    <w:rsid w:val="000811C2"/>
    <w:rsid w:val="00081406"/>
    <w:rsid w:val="0008208E"/>
    <w:rsid w:val="000915AC"/>
    <w:rsid w:val="000915E6"/>
    <w:rsid w:val="000935C8"/>
    <w:rsid w:val="00095DEA"/>
    <w:rsid w:val="00097476"/>
    <w:rsid w:val="000A204A"/>
    <w:rsid w:val="000A3A5A"/>
    <w:rsid w:val="000A66E4"/>
    <w:rsid w:val="000A68E7"/>
    <w:rsid w:val="000B3B05"/>
    <w:rsid w:val="000B6C3E"/>
    <w:rsid w:val="000B6E07"/>
    <w:rsid w:val="000C367F"/>
    <w:rsid w:val="000C54F8"/>
    <w:rsid w:val="000C6453"/>
    <w:rsid w:val="000D2524"/>
    <w:rsid w:val="000D2752"/>
    <w:rsid w:val="000D45B1"/>
    <w:rsid w:val="000D4FE0"/>
    <w:rsid w:val="000D628D"/>
    <w:rsid w:val="000D7915"/>
    <w:rsid w:val="000E678A"/>
    <w:rsid w:val="000F024F"/>
    <w:rsid w:val="00102222"/>
    <w:rsid w:val="00107E0B"/>
    <w:rsid w:val="00110DF8"/>
    <w:rsid w:val="00112881"/>
    <w:rsid w:val="00114772"/>
    <w:rsid w:val="00120C17"/>
    <w:rsid w:val="001210AF"/>
    <w:rsid w:val="00121451"/>
    <w:rsid w:val="0012289C"/>
    <w:rsid w:val="00125725"/>
    <w:rsid w:val="00126591"/>
    <w:rsid w:val="001335FF"/>
    <w:rsid w:val="00133889"/>
    <w:rsid w:val="00135A6F"/>
    <w:rsid w:val="001428DD"/>
    <w:rsid w:val="00154487"/>
    <w:rsid w:val="00157F63"/>
    <w:rsid w:val="00164536"/>
    <w:rsid w:val="001649DE"/>
    <w:rsid w:val="0016509E"/>
    <w:rsid w:val="00172E33"/>
    <w:rsid w:val="00175ED5"/>
    <w:rsid w:val="00177109"/>
    <w:rsid w:val="001772FE"/>
    <w:rsid w:val="00185D8B"/>
    <w:rsid w:val="001867D1"/>
    <w:rsid w:val="00192F07"/>
    <w:rsid w:val="0019479E"/>
    <w:rsid w:val="00195CE1"/>
    <w:rsid w:val="001968C0"/>
    <w:rsid w:val="00196E09"/>
    <w:rsid w:val="001A044B"/>
    <w:rsid w:val="001A194E"/>
    <w:rsid w:val="001A2F26"/>
    <w:rsid w:val="001A4923"/>
    <w:rsid w:val="001A4BFC"/>
    <w:rsid w:val="001B2379"/>
    <w:rsid w:val="001B45E0"/>
    <w:rsid w:val="001B633E"/>
    <w:rsid w:val="001C063A"/>
    <w:rsid w:val="001C11DA"/>
    <w:rsid w:val="001C3CCC"/>
    <w:rsid w:val="001C3F27"/>
    <w:rsid w:val="001C49C0"/>
    <w:rsid w:val="001D3AD6"/>
    <w:rsid w:val="001D3D0B"/>
    <w:rsid w:val="001D55AF"/>
    <w:rsid w:val="001E0405"/>
    <w:rsid w:val="001E06AF"/>
    <w:rsid w:val="001E61A1"/>
    <w:rsid w:val="001F269F"/>
    <w:rsid w:val="001F4F24"/>
    <w:rsid w:val="001F65DD"/>
    <w:rsid w:val="00202E6B"/>
    <w:rsid w:val="0020550B"/>
    <w:rsid w:val="00216806"/>
    <w:rsid w:val="00220993"/>
    <w:rsid w:val="00221BE0"/>
    <w:rsid w:val="00222F68"/>
    <w:rsid w:val="00224CDF"/>
    <w:rsid w:val="002315C6"/>
    <w:rsid w:val="002338A2"/>
    <w:rsid w:val="00236AA4"/>
    <w:rsid w:val="002377A6"/>
    <w:rsid w:val="0024120D"/>
    <w:rsid w:val="00247F87"/>
    <w:rsid w:val="00250FD1"/>
    <w:rsid w:val="00251385"/>
    <w:rsid w:val="00254E5F"/>
    <w:rsid w:val="002625FB"/>
    <w:rsid w:val="002634D9"/>
    <w:rsid w:val="00263DC9"/>
    <w:rsid w:val="002649B7"/>
    <w:rsid w:val="00265432"/>
    <w:rsid w:val="002659CA"/>
    <w:rsid w:val="00265B1D"/>
    <w:rsid w:val="00266578"/>
    <w:rsid w:val="00267F2D"/>
    <w:rsid w:val="00272DBC"/>
    <w:rsid w:val="00273932"/>
    <w:rsid w:val="00275C94"/>
    <w:rsid w:val="00276099"/>
    <w:rsid w:val="0028473B"/>
    <w:rsid w:val="00291A52"/>
    <w:rsid w:val="00295E40"/>
    <w:rsid w:val="00296B97"/>
    <w:rsid w:val="002A31DB"/>
    <w:rsid w:val="002B2A5E"/>
    <w:rsid w:val="002B70CD"/>
    <w:rsid w:val="002C4651"/>
    <w:rsid w:val="002C6249"/>
    <w:rsid w:val="002C7A65"/>
    <w:rsid w:val="002C7FDF"/>
    <w:rsid w:val="002D5946"/>
    <w:rsid w:val="002E5BF9"/>
    <w:rsid w:val="002E6DBD"/>
    <w:rsid w:val="002F5CDB"/>
    <w:rsid w:val="003002D0"/>
    <w:rsid w:val="00300AA5"/>
    <w:rsid w:val="00306F53"/>
    <w:rsid w:val="00323346"/>
    <w:rsid w:val="00324329"/>
    <w:rsid w:val="0032502F"/>
    <w:rsid w:val="0033290B"/>
    <w:rsid w:val="0033655C"/>
    <w:rsid w:val="003406DB"/>
    <w:rsid w:val="00343928"/>
    <w:rsid w:val="003568C8"/>
    <w:rsid w:val="00356E82"/>
    <w:rsid w:val="003574FA"/>
    <w:rsid w:val="00363B0A"/>
    <w:rsid w:val="00364F97"/>
    <w:rsid w:val="00366EAE"/>
    <w:rsid w:val="00367DFF"/>
    <w:rsid w:val="003731BB"/>
    <w:rsid w:val="003735B2"/>
    <w:rsid w:val="003743E2"/>
    <w:rsid w:val="00375AE0"/>
    <w:rsid w:val="0037632F"/>
    <w:rsid w:val="003765C1"/>
    <w:rsid w:val="0037748F"/>
    <w:rsid w:val="003809D8"/>
    <w:rsid w:val="00384B55"/>
    <w:rsid w:val="0038520A"/>
    <w:rsid w:val="00386603"/>
    <w:rsid w:val="00387D11"/>
    <w:rsid w:val="00390F2A"/>
    <w:rsid w:val="003A0D6E"/>
    <w:rsid w:val="003A0E8B"/>
    <w:rsid w:val="003A1ED6"/>
    <w:rsid w:val="003A7D9C"/>
    <w:rsid w:val="003B42A9"/>
    <w:rsid w:val="003B57F6"/>
    <w:rsid w:val="003B7623"/>
    <w:rsid w:val="003C2307"/>
    <w:rsid w:val="003C38CA"/>
    <w:rsid w:val="003C4A95"/>
    <w:rsid w:val="003C5F0A"/>
    <w:rsid w:val="003C6B46"/>
    <w:rsid w:val="003C6C3E"/>
    <w:rsid w:val="003E0787"/>
    <w:rsid w:val="003E132F"/>
    <w:rsid w:val="003E5BE4"/>
    <w:rsid w:val="003F0635"/>
    <w:rsid w:val="003F149B"/>
    <w:rsid w:val="003F237B"/>
    <w:rsid w:val="00400706"/>
    <w:rsid w:val="00401E3B"/>
    <w:rsid w:val="00404DAC"/>
    <w:rsid w:val="00410569"/>
    <w:rsid w:val="004200F5"/>
    <w:rsid w:val="00422BF9"/>
    <w:rsid w:val="00424709"/>
    <w:rsid w:val="00431D65"/>
    <w:rsid w:val="00432570"/>
    <w:rsid w:val="00434F0A"/>
    <w:rsid w:val="0044095B"/>
    <w:rsid w:val="00442E81"/>
    <w:rsid w:val="0044361A"/>
    <w:rsid w:val="00451585"/>
    <w:rsid w:val="00451A9B"/>
    <w:rsid w:val="00454329"/>
    <w:rsid w:val="004559E6"/>
    <w:rsid w:val="00455A18"/>
    <w:rsid w:val="00463928"/>
    <w:rsid w:val="004642BC"/>
    <w:rsid w:val="004700F5"/>
    <w:rsid w:val="00482765"/>
    <w:rsid w:val="00487261"/>
    <w:rsid w:val="004932A0"/>
    <w:rsid w:val="00494DEE"/>
    <w:rsid w:val="004B0717"/>
    <w:rsid w:val="004B185F"/>
    <w:rsid w:val="004B2A92"/>
    <w:rsid w:val="004B39ED"/>
    <w:rsid w:val="004B776A"/>
    <w:rsid w:val="004C1DE8"/>
    <w:rsid w:val="004C233A"/>
    <w:rsid w:val="004C4388"/>
    <w:rsid w:val="004C7D5B"/>
    <w:rsid w:val="004D0BCC"/>
    <w:rsid w:val="004D6761"/>
    <w:rsid w:val="004E2643"/>
    <w:rsid w:val="004E45C8"/>
    <w:rsid w:val="004E4976"/>
    <w:rsid w:val="004E6CCC"/>
    <w:rsid w:val="005078F5"/>
    <w:rsid w:val="005113AE"/>
    <w:rsid w:val="00511D7B"/>
    <w:rsid w:val="00515A46"/>
    <w:rsid w:val="00517BA4"/>
    <w:rsid w:val="00520460"/>
    <w:rsid w:val="00523EFB"/>
    <w:rsid w:val="00531444"/>
    <w:rsid w:val="00534697"/>
    <w:rsid w:val="00535576"/>
    <w:rsid w:val="00536E97"/>
    <w:rsid w:val="005411ED"/>
    <w:rsid w:val="0054156B"/>
    <w:rsid w:val="0054203B"/>
    <w:rsid w:val="00545C0F"/>
    <w:rsid w:val="00546F6A"/>
    <w:rsid w:val="00547204"/>
    <w:rsid w:val="005555FA"/>
    <w:rsid w:val="00560C71"/>
    <w:rsid w:val="00561581"/>
    <w:rsid w:val="00562DAC"/>
    <w:rsid w:val="00563D76"/>
    <w:rsid w:val="00572D06"/>
    <w:rsid w:val="00573EED"/>
    <w:rsid w:val="00575083"/>
    <w:rsid w:val="00575716"/>
    <w:rsid w:val="005772B6"/>
    <w:rsid w:val="00577BE1"/>
    <w:rsid w:val="00585A42"/>
    <w:rsid w:val="00586F77"/>
    <w:rsid w:val="00587EB1"/>
    <w:rsid w:val="00594AFF"/>
    <w:rsid w:val="005952B7"/>
    <w:rsid w:val="005966F2"/>
    <w:rsid w:val="005A4213"/>
    <w:rsid w:val="005C0608"/>
    <w:rsid w:val="005C129C"/>
    <w:rsid w:val="005C4E87"/>
    <w:rsid w:val="005C613D"/>
    <w:rsid w:val="005D4D4C"/>
    <w:rsid w:val="005E2C61"/>
    <w:rsid w:val="005E4A0D"/>
    <w:rsid w:val="005F1794"/>
    <w:rsid w:val="005F3C81"/>
    <w:rsid w:val="005F6B6C"/>
    <w:rsid w:val="006013C2"/>
    <w:rsid w:val="006046E3"/>
    <w:rsid w:val="006067CE"/>
    <w:rsid w:val="006069C5"/>
    <w:rsid w:val="00613BE9"/>
    <w:rsid w:val="00614E11"/>
    <w:rsid w:val="0061623D"/>
    <w:rsid w:val="006163D6"/>
    <w:rsid w:val="0062093C"/>
    <w:rsid w:val="00621F6D"/>
    <w:rsid w:val="00623F68"/>
    <w:rsid w:val="0062567E"/>
    <w:rsid w:val="006272B5"/>
    <w:rsid w:val="00640129"/>
    <w:rsid w:val="006428CC"/>
    <w:rsid w:val="00644202"/>
    <w:rsid w:val="0064510C"/>
    <w:rsid w:val="0064624F"/>
    <w:rsid w:val="006479E9"/>
    <w:rsid w:val="006501D1"/>
    <w:rsid w:val="00655B4F"/>
    <w:rsid w:val="00657860"/>
    <w:rsid w:val="0066240A"/>
    <w:rsid w:val="006630C4"/>
    <w:rsid w:val="006640FD"/>
    <w:rsid w:val="0066527A"/>
    <w:rsid w:val="006679FD"/>
    <w:rsid w:val="00670C0F"/>
    <w:rsid w:val="00671EE6"/>
    <w:rsid w:val="00672218"/>
    <w:rsid w:val="00675D2C"/>
    <w:rsid w:val="006764F2"/>
    <w:rsid w:val="00676610"/>
    <w:rsid w:val="006775A7"/>
    <w:rsid w:val="00677AE7"/>
    <w:rsid w:val="00686A01"/>
    <w:rsid w:val="00690E51"/>
    <w:rsid w:val="006911F1"/>
    <w:rsid w:val="006936B6"/>
    <w:rsid w:val="006A1DB5"/>
    <w:rsid w:val="006A4169"/>
    <w:rsid w:val="006A4A42"/>
    <w:rsid w:val="006A65F3"/>
    <w:rsid w:val="006B1664"/>
    <w:rsid w:val="006C49B0"/>
    <w:rsid w:val="006D451C"/>
    <w:rsid w:val="006D7555"/>
    <w:rsid w:val="006D7A34"/>
    <w:rsid w:val="006E0C23"/>
    <w:rsid w:val="006F1D3F"/>
    <w:rsid w:val="006F1F95"/>
    <w:rsid w:val="006F2904"/>
    <w:rsid w:val="006F3E54"/>
    <w:rsid w:val="006F71FC"/>
    <w:rsid w:val="007030E3"/>
    <w:rsid w:val="00704988"/>
    <w:rsid w:val="00710149"/>
    <w:rsid w:val="00710AF7"/>
    <w:rsid w:val="00711BCA"/>
    <w:rsid w:val="00713718"/>
    <w:rsid w:val="00717227"/>
    <w:rsid w:val="00717BD1"/>
    <w:rsid w:val="007237EC"/>
    <w:rsid w:val="00724313"/>
    <w:rsid w:val="00726626"/>
    <w:rsid w:val="007268CE"/>
    <w:rsid w:val="00732926"/>
    <w:rsid w:val="00733673"/>
    <w:rsid w:val="007363A0"/>
    <w:rsid w:val="00742170"/>
    <w:rsid w:val="00742331"/>
    <w:rsid w:val="00745604"/>
    <w:rsid w:val="007463F6"/>
    <w:rsid w:val="00764DFC"/>
    <w:rsid w:val="00764EE0"/>
    <w:rsid w:val="00776FA3"/>
    <w:rsid w:val="0078227B"/>
    <w:rsid w:val="0078267F"/>
    <w:rsid w:val="00782C7D"/>
    <w:rsid w:val="0079009B"/>
    <w:rsid w:val="007910D0"/>
    <w:rsid w:val="00793C40"/>
    <w:rsid w:val="0079401F"/>
    <w:rsid w:val="00796A35"/>
    <w:rsid w:val="007A2BFD"/>
    <w:rsid w:val="007A30B1"/>
    <w:rsid w:val="007A33A2"/>
    <w:rsid w:val="007A4E31"/>
    <w:rsid w:val="007A6733"/>
    <w:rsid w:val="007B2292"/>
    <w:rsid w:val="007B3651"/>
    <w:rsid w:val="007B5C13"/>
    <w:rsid w:val="007B795A"/>
    <w:rsid w:val="007C1166"/>
    <w:rsid w:val="007C5B4B"/>
    <w:rsid w:val="007C6314"/>
    <w:rsid w:val="007D399B"/>
    <w:rsid w:val="007D5E8E"/>
    <w:rsid w:val="007E31C3"/>
    <w:rsid w:val="007F0FA5"/>
    <w:rsid w:val="007F2939"/>
    <w:rsid w:val="007F3F49"/>
    <w:rsid w:val="007F765C"/>
    <w:rsid w:val="00801097"/>
    <w:rsid w:val="00805DFA"/>
    <w:rsid w:val="00806F6C"/>
    <w:rsid w:val="0081152B"/>
    <w:rsid w:val="00814106"/>
    <w:rsid w:val="0082396A"/>
    <w:rsid w:val="00826B23"/>
    <w:rsid w:val="00830A81"/>
    <w:rsid w:val="00831020"/>
    <w:rsid w:val="00835261"/>
    <w:rsid w:val="008429B5"/>
    <w:rsid w:val="0084609D"/>
    <w:rsid w:val="00852EF9"/>
    <w:rsid w:val="00855B5E"/>
    <w:rsid w:val="00861F90"/>
    <w:rsid w:val="00863B3C"/>
    <w:rsid w:val="008656CE"/>
    <w:rsid w:val="008817FB"/>
    <w:rsid w:val="00883519"/>
    <w:rsid w:val="00885E57"/>
    <w:rsid w:val="00887CFF"/>
    <w:rsid w:val="008901DD"/>
    <w:rsid w:val="0089052D"/>
    <w:rsid w:val="008919C4"/>
    <w:rsid w:val="00893734"/>
    <w:rsid w:val="008972A7"/>
    <w:rsid w:val="008A0271"/>
    <w:rsid w:val="008A6090"/>
    <w:rsid w:val="008B0CD0"/>
    <w:rsid w:val="008B0DF8"/>
    <w:rsid w:val="008B16D2"/>
    <w:rsid w:val="008B6671"/>
    <w:rsid w:val="008B6B88"/>
    <w:rsid w:val="008C36F0"/>
    <w:rsid w:val="008C6603"/>
    <w:rsid w:val="008D0220"/>
    <w:rsid w:val="008E3716"/>
    <w:rsid w:val="008E6D04"/>
    <w:rsid w:val="008E6F22"/>
    <w:rsid w:val="008F1E5A"/>
    <w:rsid w:val="00901F5E"/>
    <w:rsid w:val="00911E49"/>
    <w:rsid w:val="009127AC"/>
    <w:rsid w:val="00912B25"/>
    <w:rsid w:val="0091444D"/>
    <w:rsid w:val="00914547"/>
    <w:rsid w:val="00915E23"/>
    <w:rsid w:val="009175C8"/>
    <w:rsid w:val="009216B0"/>
    <w:rsid w:val="0092214E"/>
    <w:rsid w:val="00930071"/>
    <w:rsid w:val="009316C8"/>
    <w:rsid w:val="00933BC6"/>
    <w:rsid w:val="00934654"/>
    <w:rsid w:val="00936748"/>
    <w:rsid w:val="00937005"/>
    <w:rsid w:val="00940A73"/>
    <w:rsid w:val="009429C2"/>
    <w:rsid w:val="0094450B"/>
    <w:rsid w:val="00950AF4"/>
    <w:rsid w:val="0095397A"/>
    <w:rsid w:val="00960F80"/>
    <w:rsid w:val="009637D8"/>
    <w:rsid w:val="00963EA2"/>
    <w:rsid w:val="00967F67"/>
    <w:rsid w:val="00977DCF"/>
    <w:rsid w:val="0098135B"/>
    <w:rsid w:val="009835A0"/>
    <w:rsid w:val="00984AAB"/>
    <w:rsid w:val="00991059"/>
    <w:rsid w:val="009A0ED4"/>
    <w:rsid w:val="009A10B8"/>
    <w:rsid w:val="009A3CBC"/>
    <w:rsid w:val="009B1817"/>
    <w:rsid w:val="009B25C1"/>
    <w:rsid w:val="009B57EE"/>
    <w:rsid w:val="009C002E"/>
    <w:rsid w:val="009C1CBB"/>
    <w:rsid w:val="009C5781"/>
    <w:rsid w:val="009C5BCB"/>
    <w:rsid w:val="009C7387"/>
    <w:rsid w:val="009C7895"/>
    <w:rsid w:val="009C7BE3"/>
    <w:rsid w:val="009D210F"/>
    <w:rsid w:val="009D29FC"/>
    <w:rsid w:val="009D5ECD"/>
    <w:rsid w:val="009D6198"/>
    <w:rsid w:val="009D7C31"/>
    <w:rsid w:val="009F2863"/>
    <w:rsid w:val="009F2E0A"/>
    <w:rsid w:val="009F5AB0"/>
    <w:rsid w:val="00A00AE9"/>
    <w:rsid w:val="00A01764"/>
    <w:rsid w:val="00A01A33"/>
    <w:rsid w:val="00A02056"/>
    <w:rsid w:val="00A047DC"/>
    <w:rsid w:val="00A06394"/>
    <w:rsid w:val="00A1449B"/>
    <w:rsid w:val="00A231CC"/>
    <w:rsid w:val="00A41C17"/>
    <w:rsid w:val="00A4241F"/>
    <w:rsid w:val="00A44062"/>
    <w:rsid w:val="00A4430A"/>
    <w:rsid w:val="00A4765A"/>
    <w:rsid w:val="00A5702D"/>
    <w:rsid w:val="00A660CB"/>
    <w:rsid w:val="00A71C37"/>
    <w:rsid w:val="00A71D00"/>
    <w:rsid w:val="00A77000"/>
    <w:rsid w:val="00A77C8F"/>
    <w:rsid w:val="00A87E8D"/>
    <w:rsid w:val="00A91C15"/>
    <w:rsid w:val="00A92383"/>
    <w:rsid w:val="00A97A81"/>
    <w:rsid w:val="00A97E0B"/>
    <w:rsid w:val="00AA01E9"/>
    <w:rsid w:val="00AA1AD3"/>
    <w:rsid w:val="00AA475A"/>
    <w:rsid w:val="00AB08EF"/>
    <w:rsid w:val="00AB43E3"/>
    <w:rsid w:val="00AC000A"/>
    <w:rsid w:val="00AC122B"/>
    <w:rsid w:val="00AC7292"/>
    <w:rsid w:val="00AD55EE"/>
    <w:rsid w:val="00AD5E87"/>
    <w:rsid w:val="00AE4166"/>
    <w:rsid w:val="00AE6AA6"/>
    <w:rsid w:val="00AE7554"/>
    <w:rsid w:val="00AF0E47"/>
    <w:rsid w:val="00AF100E"/>
    <w:rsid w:val="00AF1C21"/>
    <w:rsid w:val="00AF399D"/>
    <w:rsid w:val="00AF3C93"/>
    <w:rsid w:val="00AF6CE9"/>
    <w:rsid w:val="00B00BA0"/>
    <w:rsid w:val="00B01E33"/>
    <w:rsid w:val="00B03614"/>
    <w:rsid w:val="00B12D29"/>
    <w:rsid w:val="00B20246"/>
    <w:rsid w:val="00B2063D"/>
    <w:rsid w:val="00B24AA8"/>
    <w:rsid w:val="00B31B18"/>
    <w:rsid w:val="00B3207F"/>
    <w:rsid w:val="00B35FDC"/>
    <w:rsid w:val="00B45E56"/>
    <w:rsid w:val="00B47821"/>
    <w:rsid w:val="00B53D18"/>
    <w:rsid w:val="00B611A1"/>
    <w:rsid w:val="00B6349C"/>
    <w:rsid w:val="00B634E7"/>
    <w:rsid w:val="00B64063"/>
    <w:rsid w:val="00B6449A"/>
    <w:rsid w:val="00B75BA9"/>
    <w:rsid w:val="00B81A7B"/>
    <w:rsid w:val="00B8687C"/>
    <w:rsid w:val="00B86A25"/>
    <w:rsid w:val="00B910B8"/>
    <w:rsid w:val="00B910E2"/>
    <w:rsid w:val="00B926B9"/>
    <w:rsid w:val="00BA14FD"/>
    <w:rsid w:val="00BA37D2"/>
    <w:rsid w:val="00BA7BB8"/>
    <w:rsid w:val="00BB09A7"/>
    <w:rsid w:val="00BB5ABB"/>
    <w:rsid w:val="00BB6E44"/>
    <w:rsid w:val="00BC721E"/>
    <w:rsid w:val="00BD176A"/>
    <w:rsid w:val="00BD5CEA"/>
    <w:rsid w:val="00BD6388"/>
    <w:rsid w:val="00BE188D"/>
    <w:rsid w:val="00BE388F"/>
    <w:rsid w:val="00BF0E21"/>
    <w:rsid w:val="00BF1329"/>
    <w:rsid w:val="00BF161C"/>
    <w:rsid w:val="00BF37D6"/>
    <w:rsid w:val="00BF50FA"/>
    <w:rsid w:val="00BF5572"/>
    <w:rsid w:val="00BF63A4"/>
    <w:rsid w:val="00BF7E9C"/>
    <w:rsid w:val="00C0042F"/>
    <w:rsid w:val="00C00D55"/>
    <w:rsid w:val="00C0163F"/>
    <w:rsid w:val="00C0576E"/>
    <w:rsid w:val="00C07949"/>
    <w:rsid w:val="00C1264C"/>
    <w:rsid w:val="00C14239"/>
    <w:rsid w:val="00C15902"/>
    <w:rsid w:val="00C171DA"/>
    <w:rsid w:val="00C22E02"/>
    <w:rsid w:val="00C249D2"/>
    <w:rsid w:val="00C255BA"/>
    <w:rsid w:val="00C26585"/>
    <w:rsid w:val="00C31305"/>
    <w:rsid w:val="00C33533"/>
    <w:rsid w:val="00C42026"/>
    <w:rsid w:val="00C4315A"/>
    <w:rsid w:val="00C43870"/>
    <w:rsid w:val="00C45BBD"/>
    <w:rsid w:val="00C52A88"/>
    <w:rsid w:val="00C73843"/>
    <w:rsid w:val="00C7426A"/>
    <w:rsid w:val="00C756FA"/>
    <w:rsid w:val="00C76C7F"/>
    <w:rsid w:val="00C82CBA"/>
    <w:rsid w:val="00C8781B"/>
    <w:rsid w:val="00C924DE"/>
    <w:rsid w:val="00C94801"/>
    <w:rsid w:val="00C965FE"/>
    <w:rsid w:val="00CA3C0C"/>
    <w:rsid w:val="00CA7670"/>
    <w:rsid w:val="00CB63DB"/>
    <w:rsid w:val="00CB7CDE"/>
    <w:rsid w:val="00CC1155"/>
    <w:rsid w:val="00CC316A"/>
    <w:rsid w:val="00CD3D92"/>
    <w:rsid w:val="00CD49BD"/>
    <w:rsid w:val="00CE13AD"/>
    <w:rsid w:val="00CE19DE"/>
    <w:rsid w:val="00CE21B5"/>
    <w:rsid w:val="00CE7089"/>
    <w:rsid w:val="00CF2B58"/>
    <w:rsid w:val="00D021D8"/>
    <w:rsid w:val="00D03C38"/>
    <w:rsid w:val="00D04A1B"/>
    <w:rsid w:val="00D07574"/>
    <w:rsid w:val="00D10121"/>
    <w:rsid w:val="00D13BC4"/>
    <w:rsid w:val="00D1577B"/>
    <w:rsid w:val="00D21E4D"/>
    <w:rsid w:val="00D31478"/>
    <w:rsid w:val="00D347CF"/>
    <w:rsid w:val="00D35A2C"/>
    <w:rsid w:val="00D420AD"/>
    <w:rsid w:val="00D45EAC"/>
    <w:rsid w:val="00D46144"/>
    <w:rsid w:val="00D46BC7"/>
    <w:rsid w:val="00D50A9A"/>
    <w:rsid w:val="00D52CDE"/>
    <w:rsid w:val="00D54BAF"/>
    <w:rsid w:val="00D56483"/>
    <w:rsid w:val="00D56615"/>
    <w:rsid w:val="00D60E01"/>
    <w:rsid w:val="00D62CFD"/>
    <w:rsid w:val="00D676BA"/>
    <w:rsid w:val="00D73137"/>
    <w:rsid w:val="00D77521"/>
    <w:rsid w:val="00D80854"/>
    <w:rsid w:val="00D81AE4"/>
    <w:rsid w:val="00D87935"/>
    <w:rsid w:val="00D87EEA"/>
    <w:rsid w:val="00D9299E"/>
    <w:rsid w:val="00D941AD"/>
    <w:rsid w:val="00D947F4"/>
    <w:rsid w:val="00D94936"/>
    <w:rsid w:val="00D950B2"/>
    <w:rsid w:val="00D95221"/>
    <w:rsid w:val="00D95BA2"/>
    <w:rsid w:val="00DA264A"/>
    <w:rsid w:val="00DA349E"/>
    <w:rsid w:val="00DA3995"/>
    <w:rsid w:val="00DA4C37"/>
    <w:rsid w:val="00DA56FE"/>
    <w:rsid w:val="00DB4702"/>
    <w:rsid w:val="00DC34FC"/>
    <w:rsid w:val="00DC3D10"/>
    <w:rsid w:val="00DC692C"/>
    <w:rsid w:val="00DD242C"/>
    <w:rsid w:val="00DD3B58"/>
    <w:rsid w:val="00DD6467"/>
    <w:rsid w:val="00DE0EFC"/>
    <w:rsid w:val="00DE2858"/>
    <w:rsid w:val="00DE4241"/>
    <w:rsid w:val="00DF023E"/>
    <w:rsid w:val="00DF0D77"/>
    <w:rsid w:val="00DF46E2"/>
    <w:rsid w:val="00E038CF"/>
    <w:rsid w:val="00E03C40"/>
    <w:rsid w:val="00E04037"/>
    <w:rsid w:val="00E043F1"/>
    <w:rsid w:val="00E0681E"/>
    <w:rsid w:val="00E17778"/>
    <w:rsid w:val="00E20617"/>
    <w:rsid w:val="00E229D2"/>
    <w:rsid w:val="00E31018"/>
    <w:rsid w:val="00E33B41"/>
    <w:rsid w:val="00E33EB6"/>
    <w:rsid w:val="00E37221"/>
    <w:rsid w:val="00E403FF"/>
    <w:rsid w:val="00E43793"/>
    <w:rsid w:val="00E5170D"/>
    <w:rsid w:val="00E51DD4"/>
    <w:rsid w:val="00E53C23"/>
    <w:rsid w:val="00E61CDB"/>
    <w:rsid w:val="00E61CE4"/>
    <w:rsid w:val="00E67682"/>
    <w:rsid w:val="00E74152"/>
    <w:rsid w:val="00E75ABF"/>
    <w:rsid w:val="00E7650D"/>
    <w:rsid w:val="00E7656E"/>
    <w:rsid w:val="00E8111A"/>
    <w:rsid w:val="00E8219C"/>
    <w:rsid w:val="00E840AA"/>
    <w:rsid w:val="00E92800"/>
    <w:rsid w:val="00E9680D"/>
    <w:rsid w:val="00E971BD"/>
    <w:rsid w:val="00E97A47"/>
    <w:rsid w:val="00E97C4E"/>
    <w:rsid w:val="00E97F5E"/>
    <w:rsid w:val="00EA0312"/>
    <w:rsid w:val="00EA5715"/>
    <w:rsid w:val="00EB3E00"/>
    <w:rsid w:val="00EB4ACC"/>
    <w:rsid w:val="00EC037C"/>
    <w:rsid w:val="00EC32B3"/>
    <w:rsid w:val="00EC5481"/>
    <w:rsid w:val="00EC68C1"/>
    <w:rsid w:val="00ED0BA7"/>
    <w:rsid w:val="00ED0D49"/>
    <w:rsid w:val="00ED788B"/>
    <w:rsid w:val="00EE12E7"/>
    <w:rsid w:val="00EE1781"/>
    <w:rsid w:val="00EE2D5A"/>
    <w:rsid w:val="00EE78AD"/>
    <w:rsid w:val="00EF62DD"/>
    <w:rsid w:val="00F01839"/>
    <w:rsid w:val="00F0427B"/>
    <w:rsid w:val="00F05694"/>
    <w:rsid w:val="00F07C65"/>
    <w:rsid w:val="00F113C3"/>
    <w:rsid w:val="00F1268B"/>
    <w:rsid w:val="00F1502D"/>
    <w:rsid w:val="00F21F51"/>
    <w:rsid w:val="00F32975"/>
    <w:rsid w:val="00F34655"/>
    <w:rsid w:val="00F37253"/>
    <w:rsid w:val="00F53370"/>
    <w:rsid w:val="00F60109"/>
    <w:rsid w:val="00F60BEF"/>
    <w:rsid w:val="00F618BC"/>
    <w:rsid w:val="00F6257B"/>
    <w:rsid w:val="00F62C79"/>
    <w:rsid w:val="00F673E2"/>
    <w:rsid w:val="00F7260C"/>
    <w:rsid w:val="00F74671"/>
    <w:rsid w:val="00F810BA"/>
    <w:rsid w:val="00F811D9"/>
    <w:rsid w:val="00F83C77"/>
    <w:rsid w:val="00F95D1F"/>
    <w:rsid w:val="00FA0D13"/>
    <w:rsid w:val="00FA475E"/>
    <w:rsid w:val="00FA5739"/>
    <w:rsid w:val="00FA5FAF"/>
    <w:rsid w:val="00FA630F"/>
    <w:rsid w:val="00FA728E"/>
    <w:rsid w:val="00FB2A84"/>
    <w:rsid w:val="00FB470B"/>
    <w:rsid w:val="00FB70C3"/>
    <w:rsid w:val="00FC1958"/>
    <w:rsid w:val="00FC23BE"/>
    <w:rsid w:val="00FC3CEE"/>
    <w:rsid w:val="00FD0EE4"/>
    <w:rsid w:val="00FD3D21"/>
    <w:rsid w:val="00FD5000"/>
    <w:rsid w:val="00FD5B05"/>
    <w:rsid w:val="00FE208D"/>
    <w:rsid w:val="00FE4751"/>
    <w:rsid w:val="00FE4B55"/>
    <w:rsid w:val="00FE7765"/>
    <w:rsid w:val="00FF65A5"/>
    <w:rsid w:val="00FF7A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72286"/>
  <w15:docId w15:val="{8E50D174-52D6-47B9-9CE9-DC6428E7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5EAC"/>
    <w:pPr>
      <w:spacing w:after="4" w:line="267" w:lineRule="auto"/>
      <w:ind w:left="1169" w:hanging="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642" w:line="265" w:lineRule="auto"/>
      <w:ind w:left="1169" w:hanging="10"/>
      <w:outlineLvl w:val="0"/>
    </w:pPr>
    <w:rPr>
      <w:rFonts w:ascii="Verdana" w:eastAsia="Verdana" w:hAnsi="Verdana" w:cs="Verdana"/>
      <w:color w:val="000000"/>
      <w:sz w:val="24"/>
    </w:rPr>
  </w:style>
  <w:style w:type="paragraph" w:styleId="Kop2">
    <w:name w:val="heading 2"/>
    <w:next w:val="Standaard"/>
    <w:link w:val="Kop2Char"/>
    <w:uiPriority w:val="9"/>
    <w:unhideWhenUsed/>
    <w:qFormat/>
    <w:pPr>
      <w:keepNext/>
      <w:keepLines/>
      <w:spacing w:after="3" w:line="266" w:lineRule="auto"/>
      <w:ind w:left="1169" w:hanging="10"/>
      <w:outlineLvl w:val="1"/>
    </w:pPr>
    <w:rPr>
      <w:rFonts w:ascii="Verdana" w:eastAsia="Verdana" w:hAnsi="Verdana" w:cs="Verdana"/>
      <w:b/>
      <w:color w:val="000000"/>
      <w:sz w:val="18"/>
    </w:rPr>
  </w:style>
  <w:style w:type="paragraph" w:styleId="Kop3">
    <w:name w:val="heading 3"/>
    <w:next w:val="Standaard"/>
    <w:link w:val="Kop3Char"/>
    <w:uiPriority w:val="9"/>
    <w:unhideWhenUsed/>
    <w:qFormat/>
    <w:pPr>
      <w:keepNext/>
      <w:keepLines/>
      <w:spacing w:after="10"/>
      <w:ind w:left="10" w:hanging="10"/>
      <w:outlineLvl w:val="2"/>
    </w:pPr>
    <w:rPr>
      <w:rFonts w:ascii="Verdana" w:eastAsia="Verdana" w:hAnsi="Verdana" w:cs="Verdana"/>
      <w:i/>
      <w:color w:val="000000"/>
      <w:sz w:val="18"/>
    </w:rPr>
  </w:style>
  <w:style w:type="paragraph" w:styleId="Kop4">
    <w:name w:val="heading 4"/>
    <w:basedOn w:val="Standaard"/>
    <w:next w:val="Standaard"/>
    <w:link w:val="Kop4Char"/>
    <w:uiPriority w:val="9"/>
    <w:unhideWhenUsed/>
    <w:qFormat/>
    <w:rsid w:val="0081410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Pr>
      <w:rFonts w:ascii="Verdana" w:eastAsia="Verdana" w:hAnsi="Verdana" w:cs="Verdana"/>
      <w:color w:val="000000"/>
      <w:sz w:val="24"/>
    </w:rPr>
  </w:style>
  <w:style w:type="character" w:customStyle="1" w:styleId="Kop3Char">
    <w:name w:val="Kop 3 Char"/>
    <w:link w:val="Kop3"/>
    <w:uiPriority w:val="9"/>
    <w:rPr>
      <w:rFonts w:ascii="Verdana" w:eastAsia="Verdana" w:hAnsi="Verdana" w:cs="Verdana"/>
      <w:i/>
      <w:color w:val="000000"/>
      <w:sz w:val="18"/>
    </w:rPr>
  </w:style>
  <w:style w:type="character" w:customStyle="1" w:styleId="Kop2Char">
    <w:name w:val="Kop 2 Char"/>
    <w:link w:val="Kop2"/>
    <w:uiPriority w:val="9"/>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8B6B88"/>
    <w:rPr>
      <w:sz w:val="16"/>
      <w:szCs w:val="16"/>
    </w:rPr>
  </w:style>
  <w:style w:type="paragraph" w:styleId="Tekstopmerking">
    <w:name w:val="annotation text"/>
    <w:basedOn w:val="Standaard"/>
    <w:link w:val="TekstopmerkingChar"/>
    <w:uiPriority w:val="99"/>
    <w:unhideWhenUsed/>
    <w:rsid w:val="008B6B88"/>
    <w:pPr>
      <w:spacing w:line="240" w:lineRule="auto"/>
    </w:pPr>
    <w:rPr>
      <w:sz w:val="20"/>
      <w:szCs w:val="20"/>
    </w:rPr>
  </w:style>
  <w:style w:type="character" w:customStyle="1" w:styleId="TekstopmerkingChar">
    <w:name w:val="Tekst opmerking Char"/>
    <w:basedOn w:val="Standaardalinea-lettertype"/>
    <w:link w:val="Tekstopmerking"/>
    <w:uiPriority w:val="99"/>
    <w:rsid w:val="008B6B88"/>
    <w:rPr>
      <w:rFonts w:ascii="Verdana" w:eastAsia="Verdana" w:hAnsi="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8B6B88"/>
    <w:rPr>
      <w:b/>
      <w:bCs/>
    </w:rPr>
  </w:style>
  <w:style w:type="character" w:customStyle="1" w:styleId="OnderwerpvanopmerkingChar">
    <w:name w:val="Onderwerp van opmerking Char"/>
    <w:basedOn w:val="TekstopmerkingChar"/>
    <w:link w:val="Onderwerpvanopmerking"/>
    <w:uiPriority w:val="99"/>
    <w:semiHidden/>
    <w:rsid w:val="008B6B88"/>
    <w:rPr>
      <w:rFonts w:ascii="Verdana" w:eastAsia="Verdana" w:hAnsi="Verdana" w:cs="Verdana"/>
      <w:b/>
      <w:bCs/>
      <w:color w:val="000000"/>
      <w:sz w:val="20"/>
      <w:szCs w:val="20"/>
    </w:rPr>
  </w:style>
  <w:style w:type="paragraph" w:styleId="Ballontekst">
    <w:name w:val="Balloon Text"/>
    <w:basedOn w:val="Standaard"/>
    <w:link w:val="BallontekstChar"/>
    <w:uiPriority w:val="99"/>
    <w:semiHidden/>
    <w:unhideWhenUsed/>
    <w:rsid w:val="008B6B8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B6B88"/>
    <w:rPr>
      <w:rFonts w:ascii="Segoe UI" w:eastAsia="Verdana" w:hAnsi="Segoe UI" w:cs="Segoe UI"/>
      <w:color w:val="000000"/>
      <w:sz w:val="18"/>
      <w:szCs w:val="18"/>
    </w:rPr>
  </w:style>
  <w:style w:type="character" w:customStyle="1" w:styleId="Kop4Char">
    <w:name w:val="Kop 4 Char"/>
    <w:basedOn w:val="Standaardalinea-lettertype"/>
    <w:link w:val="Kop4"/>
    <w:uiPriority w:val="9"/>
    <w:rsid w:val="00814106"/>
    <w:rPr>
      <w:rFonts w:asciiTheme="majorHAnsi" w:eastAsiaTheme="majorEastAsia" w:hAnsiTheme="majorHAnsi" w:cstheme="majorBidi"/>
      <w:i/>
      <w:iCs/>
      <w:color w:val="2E74B5" w:themeColor="accent1" w:themeShade="BF"/>
      <w:sz w:val="18"/>
    </w:rPr>
  </w:style>
  <w:style w:type="paragraph" w:styleId="Lijstalinea">
    <w:name w:val="List Paragraph"/>
    <w:basedOn w:val="Standaard"/>
    <w:link w:val="LijstalineaChar"/>
    <w:uiPriority w:val="1"/>
    <w:qFormat/>
    <w:rsid w:val="00814106"/>
    <w:pPr>
      <w:spacing w:after="0" w:line="240" w:lineRule="auto"/>
      <w:ind w:left="708" w:firstLine="0"/>
      <w:jc w:val="both"/>
    </w:pPr>
    <w:rPr>
      <w:rFonts w:eastAsia="Times New Roman" w:cs="Times New Roman"/>
      <w:color w:val="auto"/>
      <w:szCs w:val="24"/>
    </w:rPr>
  </w:style>
  <w:style w:type="character" w:customStyle="1" w:styleId="LijstalineaChar">
    <w:name w:val="Lijstalinea Char"/>
    <w:basedOn w:val="Standaardalinea-lettertype"/>
    <w:link w:val="Lijstalinea"/>
    <w:uiPriority w:val="1"/>
    <w:locked/>
    <w:rsid w:val="00814106"/>
    <w:rPr>
      <w:rFonts w:ascii="Verdana" w:eastAsia="Times New Roman" w:hAnsi="Verdana" w:cs="Times New Roman"/>
      <w:sz w:val="18"/>
      <w:szCs w:val="24"/>
    </w:rPr>
  </w:style>
  <w:style w:type="paragraph" w:styleId="Kopvaninhoudsopgave">
    <w:name w:val="TOC Heading"/>
    <w:basedOn w:val="Kop1"/>
    <w:next w:val="Standaard"/>
    <w:uiPriority w:val="39"/>
    <w:unhideWhenUsed/>
    <w:qFormat/>
    <w:rsid w:val="00EE1781"/>
    <w:pPr>
      <w:spacing w:before="240" w:after="0" w:line="259" w:lineRule="auto"/>
      <w:ind w:left="0" w:firstLine="0"/>
      <w:outlineLvl w:val="9"/>
    </w:pPr>
    <w:rPr>
      <w:rFonts w:asciiTheme="majorHAnsi" w:eastAsiaTheme="majorEastAsia" w:hAnsiTheme="majorHAnsi" w:cstheme="majorBidi"/>
      <w:color w:val="2E74B5" w:themeColor="accent1" w:themeShade="BF"/>
      <w:sz w:val="32"/>
      <w:szCs w:val="32"/>
    </w:rPr>
  </w:style>
  <w:style w:type="paragraph" w:styleId="Inhopg1">
    <w:name w:val="toc 1"/>
    <w:basedOn w:val="Standaard"/>
    <w:next w:val="Standaard"/>
    <w:autoRedefine/>
    <w:uiPriority w:val="39"/>
    <w:unhideWhenUsed/>
    <w:rsid w:val="00EE1781"/>
    <w:pPr>
      <w:spacing w:after="100"/>
      <w:ind w:left="0"/>
    </w:pPr>
  </w:style>
  <w:style w:type="paragraph" w:styleId="Inhopg2">
    <w:name w:val="toc 2"/>
    <w:basedOn w:val="Standaard"/>
    <w:next w:val="Standaard"/>
    <w:autoRedefine/>
    <w:uiPriority w:val="39"/>
    <w:unhideWhenUsed/>
    <w:rsid w:val="00EE1781"/>
    <w:pPr>
      <w:spacing w:after="100"/>
      <w:ind w:left="180"/>
    </w:pPr>
  </w:style>
  <w:style w:type="paragraph" w:styleId="Inhopg3">
    <w:name w:val="toc 3"/>
    <w:basedOn w:val="Standaard"/>
    <w:next w:val="Standaard"/>
    <w:autoRedefine/>
    <w:uiPriority w:val="39"/>
    <w:unhideWhenUsed/>
    <w:rsid w:val="00EE1781"/>
    <w:pPr>
      <w:spacing w:after="100"/>
      <w:ind w:left="360"/>
    </w:pPr>
  </w:style>
  <w:style w:type="paragraph" w:styleId="Inhopg4">
    <w:name w:val="toc 4"/>
    <w:basedOn w:val="Standaard"/>
    <w:next w:val="Standaard"/>
    <w:autoRedefine/>
    <w:uiPriority w:val="39"/>
    <w:unhideWhenUsed/>
    <w:rsid w:val="00EE1781"/>
    <w:pPr>
      <w:spacing w:after="100" w:line="259" w:lineRule="auto"/>
      <w:ind w:left="660" w:firstLine="0"/>
    </w:pPr>
    <w:rPr>
      <w:rFonts w:asciiTheme="minorHAnsi" w:eastAsiaTheme="minorEastAsia" w:hAnsiTheme="minorHAnsi" w:cstheme="minorBidi"/>
      <w:color w:val="auto"/>
      <w:sz w:val="22"/>
    </w:rPr>
  </w:style>
  <w:style w:type="paragraph" w:styleId="Inhopg5">
    <w:name w:val="toc 5"/>
    <w:basedOn w:val="Standaard"/>
    <w:next w:val="Standaard"/>
    <w:autoRedefine/>
    <w:uiPriority w:val="39"/>
    <w:unhideWhenUsed/>
    <w:rsid w:val="00EE1781"/>
    <w:pPr>
      <w:spacing w:after="100" w:line="259" w:lineRule="auto"/>
      <w:ind w:left="880" w:firstLine="0"/>
    </w:pPr>
    <w:rPr>
      <w:rFonts w:asciiTheme="minorHAnsi" w:eastAsiaTheme="minorEastAsia" w:hAnsiTheme="minorHAnsi" w:cstheme="minorBidi"/>
      <w:color w:val="auto"/>
      <w:sz w:val="22"/>
    </w:rPr>
  </w:style>
  <w:style w:type="paragraph" w:styleId="Inhopg6">
    <w:name w:val="toc 6"/>
    <w:basedOn w:val="Standaard"/>
    <w:next w:val="Standaard"/>
    <w:autoRedefine/>
    <w:uiPriority w:val="39"/>
    <w:unhideWhenUsed/>
    <w:rsid w:val="00EE1781"/>
    <w:pPr>
      <w:spacing w:after="100" w:line="259" w:lineRule="auto"/>
      <w:ind w:left="1100" w:firstLine="0"/>
    </w:pPr>
    <w:rPr>
      <w:rFonts w:asciiTheme="minorHAnsi" w:eastAsiaTheme="minorEastAsia" w:hAnsiTheme="minorHAnsi" w:cstheme="minorBidi"/>
      <w:color w:val="auto"/>
      <w:sz w:val="22"/>
    </w:rPr>
  </w:style>
  <w:style w:type="paragraph" w:styleId="Inhopg7">
    <w:name w:val="toc 7"/>
    <w:basedOn w:val="Standaard"/>
    <w:next w:val="Standaard"/>
    <w:autoRedefine/>
    <w:uiPriority w:val="39"/>
    <w:unhideWhenUsed/>
    <w:rsid w:val="00EE1781"/>
    <w:pPr>
      <w:spacing w:after="100" w:line="259" w:lineRule="auto"/>
      <w:ind w:left="1320" w:firstLine="0"/>
    </w:pPr>
    <w:rPr>
      <w:rFonts w:asciiTheme="minorHAnsi" w:eastAsiaTheme="minorEastAsia" w:hAnsiTheme="minorHAnsi" w:cstheme="minorBidi"/>
      <w:color w:val="auto"/>
      <w:sz w:val="22"/>
    </w:rPr>
  </w:style>
  <w:style w:type="paragraph" w:styleId="Inhopg8">
    <w:name w:val="toc 8"/>
    <w:basedOn w:val="Standaard"/>
    <w:next w:val="Standaard"/>
    <w:autoRedefine/>
    <w:uiPriority w:val="39"/>
    <w:unhideWhenUsed/>
    <w:rsid w:val="00EE1781"/>
    <w:pPr>
      <w:spacing w:after="100" w:line="259" w:lineRule="auto"/>
      <w:ind w:left="1540" w:firstLine="0"/>
    </w:pPr>
    <w:rPr>
      <w:rFonts w:asciiTheme="minorHAnsi" w:eastAsiaTheme="minorEastAsia" w:hAnsiTheme="minorHAnsi" w:cstheme="minorBidi"/>
      <w:color w:val="auto"/>
      <w:sz w:val="22"/>
    </w:rPr>
  </w:style>
  <w:style w:type="paragraph" w:styleId="Inhopg9">
    <w:name w:val="toc 9"/>
    <w:basedOn w:val="Standaard"/>
    <w:next w:val="Standaard"/>
    <w:autoRedefine/>
    <w:uiPriority w:val="39"/>
    <w:unhideWhenUsed/>
    <w:rsid w:val="00EE1781"/>
    <w:pPr>
      <w:spacing w:after="100" w:line="259" w:lineRule="auto"/>
      <w:ind w:left="1760" w:firstLine="0"/>
    </w:pPr>
    <w:rPr>
      <w:rFonts w:asciiTheme="minorHAnsi" w:eastAsiaTheme="minorEastAsia" w:hAnsiTheme="minorHAnsi" w:cstheme="minorBidi"/>
      <w:color w:val="auto"/>
      <w:sz w:val="22"/>
    </w:rPr>
  </w:style>
  <w:style w:type="character" w:styleId="Hyperlink">
    <w:name w:val="Hyperlink"/>
    <w:basedOn w:val="Standaardalinea-lettertype"/>
    <w:uiPriority w:val="99"/>
    <w:unhideWhenUsed/>
    <w:rsid w:val="00EE1781"/>
    <w:rPr>
      <w:color w:val="0563C1" w:themeColor="hyperlink"/>
      <w:u w:val="single"/>
    </w:rPr>
  </w:style>
  <w:style w:type="paragraph" w:customStyle="1" w:styleId="Default">
    <w:name w:val="Default"/>
    <w:rsid w:val="007B3651"/>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7B3651"/>
    <w:pPr>
      <w:spacing w:after="0" w:line="240" w:lineRule="auto"/>
    </w:pPr>
    <w:rPr>
      <w:rFonts w:ascii="Verdana" w:eastAsia="Verdana" w:hAnsi="Verdana" w:cs="Verdana"/>
      <w:color w:val="000000"/>
      <w:sz w:val="18"/>
    </w:rPr>
  </w:style>
  <w:style w:type="paragraph" w:styleId="Geenafstand">
    <w:name w:val="No Spacing"/>
    <w:uiPriority w:val="1"/>
    <w:qFormat/>
    <w:rsid w:val="007C1166"/>
    <w:pPr>
      <w:spacing w:after="0" w:line="240" w:lineRule="auto"/>
      <w:ind w:left="1169" w:hanging="10"/>
    </w:pPr>
    <w:rPr>
      <w:rFonts w:ascii="Verdana" w:eastAsia="Verdana" w:hAnsi="Verdana" w:cs="Verdana"/>
      <w:color w:val="000000"/>
      <w:sz w:val="18"/>
    </w:rPr>
  </w:style>
  <w:style w:type="paragraph" w:styleId="Plattetekst">
    <w:name w:val="Body Text"/>
    <w:basedOn w:val="Standaard"/>
    <w:link w:val="PlattetekstChar"/>
    <w:uiPriority w:val="1"/>
    <w:qFormat/>
    <w:rsid w:val="007A30B1"/>
    <w:pPr>
      <w:widowControl w:val="0"/>
      <w:autoSpaceDE w:val="0"/>
      <w:autoSpaceDN w:val="0"/>
      <w:spacing w:after="0" w:line="240" w:lineRule="auto"/>
      <w:ind w:left="0" w:firstLine="0"/>
    </w:pPr>
    <w:rPr>
      <w:color w:val="auto"/>
      <w:szCs w:val="18"/>
      <w:lang w:eastAsia="en-US"/>
    </w:rPr>
  </w:style>
  <w:style w:type="character" w:customStyle="1" w:styleId="PlattetekstChar">
    <w:name w:val="Platte tekst Char"/>
    <w:basedOn w:val="Standaardalinea-lettertype"/>
    <w:link w:val="Plattetekst"/>
    <w:uiPriority w:val="1"/>
    <w:rsid w:val="007A30B1"/>
    <w:rPr>
      <w:rFonts w:ascii="Verdana" w:eastAsia="Verdana" w:hAnsi="Verdana" w:cs="Verdana"/>
      <w:sz w:val="18"/>
      <w:szCs w:val="18"/>
      <w:lang w:eastAsia="en-US"/>
    </w:rPr>
  </w:style>
  <w:style w:type="paragraph" w:styleId="Normaalweb">
    <w:name w:val="Normal (Web)"/>
    <w:basedOn w:val="Standaard"/>
    <w:uiPriority w:val="99"/>
    <w:semiHidden/>
    <w:unhideWhenUsed/>
    <w:rsid w:val="00E97A4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Kopzondernummer">
    <w:name w:val="Kop zonder nummer"/>
    <w:basedOn w:val="Standaard"/>
    <w:next w:val="Standaard"/>
    <w:rsid w:val="00375AE0"/>
    <w:pPr>
      <w:tabs>
        <w:tab w:val="left" w:pos="0"/>
      </w:tabs>
      <w:autoSpaceDN w:val="0"/>
      <w:spacing w:after="700" w:line="300" w:lineRule="atLeast"/>
      <w:ind w:left="-1120" w:firstLine="0"/>
      <w:textAlignment w:val="baseline"/>
    </w:pPr>
    <w:rPr>
      <w:rFonts w:eastAsia="DejaVu Sans" w:cs="Lohit Hindi"/>
      <w:sz w:val="24"/>
      <w:szCs w:val="24"/>
    </w:rPr>
  </w:style>
  <w:style w:type="character" w:styleId="Onopgelostemelding">
    <w:name w:val="Unresolved Mention"/>
    <w:basedOn w:val="Standaardalinea-lettertype"/>
    <w:uiPriority w:val="99"/>
    <w:semiHidden/>
    <w:unhideWhenUsed/>
    <w:rsid w:val="007A6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7981">
      <w:bodyDiv w:val="1"/>
      <w:marLeft w:val="0"/>
      <w:marRight w:val="0"/>
      <w:marTop w:val="0"/>
      <w:marBottom w:val="0"/>
      <w:divBdr>
        <w:top w:val="none" w:sz="0" w:space="0" w:color="auto"/>
        <w:left w:val="none" w:sz="0" w:space="0" w:color="auto"/>
        <w:bottom w:val="none" w:sz="0" w:space="0" w:color="auto"/>
        <w:right w:val="none" w:sz="0" w:space="0" w:color="auto"/>
      </w:divBdr>
    </w:div>
    <w:div w:id="233709804">
      <w:bodyDiv w:val="1"/>
      <w:marLeft w:val="0"/>
      <w:marRight w:val="0"/>
      <w:marTop w:val="0"/>
      <w:marBottom w:val="0"/>
      <w:divBdr>
        <w:top w:val="none" w:sz="0" w:space="0" w:color="auto"/>
        <w:left w:val="none" w:sz="0" w:space="0" w:color="auto"/>
        <w:bottom w:val="none" w:sz="0" w:space="0" w:color="auto"/>
        <w:right w:val="none" w:sz="0" w:space="0" w:color="auto"/>
      </w:divBdr>
    </w:div>
    <w:div w:id="734548277">
      <w:bodyDiv w:val="1"/>
      <w:marLeft w:val="0"/>
      <w:marRight w:val="0"/>
      <w:marTop w:val="0"/>
      <w:marBottom w:val="0"/>
      <w:divBdr>
        <w:top w:val="none" w:sz="0" w:space="0" w:color="auto"/>
        <w:left w:val="none" w:sz="0" w:space="0" w:color="auto"/>
        <w:bottom w:val="none" w:sz="0" w:space="0" w:color="auto"/>
        <w:right w:val="none" w:sz="0" w:space="0" w:color="auto"/>
      </w:divBdr>
    </w:div>
    <w:div w:id="1195462871">
      <w:bodyDiv w:val="1"/>
      <w:marLeft w:val="0"/>
      <w:marRight w:val="0"/>
      <w:marTop w:val="0"/>
      <w:marBottom w:val="0"/>
      <w:divBdr>
        <w:top w:val="none" w:sz="0" w:space="0" w:color="auto"/>
        <w:left w:val="none" w:sz="0" w:space="0" w:color="auto"/>
        <w:bottom w:val="none" w:sz="0" w:space="0" w:color="auto"/>
        <w:right w:val="none" w:sz="0" w:space="0" w:color="auto"/>
      </w:divBdr>
    </w:div>
    <w:div w:id="1274753790">
      <w:bodyDiv w:val="1"/>
      <w:marLeft w:val="0"/>
      <w:marRight w:val="0"/>
      <w:marTop w:val="0"/>
      <w:marBottom w:val="0"/>
      <w:divBdr>
        <w:top w:val="none" w:sz="0" w:space="0" w:color="auto"/>
        <w:left w:val="none" w:sz="0" w:space="0" w:color="auto"/>
        <w:bottom w:val="none" w:sz="0" w:space="0" w:color="auto"/>
        <w:right w:val="none" w:sz="0" w:space="0" w:color="auto"/>
      </w:divBdr>
    </w:div>
    <w:div w:id="1949852280">
      <w:bodyDiv w:val="1"/>
      <w:marLeft w:val="0"/>
      <w:marRight w:val="0"/>
      <w:marTop w:val="0"/>
      <w:marBottom w:val="0"/>
      <w:divBdr>
        <w:top w:val="none" w:sz="0" w:space="0" w:color="auto"/>
        <w:left w:val="none" w:sz="0" w:space="0" w:color="auto"/>
        <w:bottom w:val="none" w:sz="0" w:space="0" w:color="auto"/>
        <w:right w:val="none" w:sz="0" w:space="0" w:color="auto"/>
      </w:divBdr>
    </w:div>
    <w:div w:id="2082635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E8440C060D224EAC16B28D6EC5FF1F" ma:contentTypeVersion="0" ma:contentTypeDescription="Een nieuw document maken." ma:contentTypeScope="" ma:versionID="4c71bb2acc230eb2f7a72bd4a6544344">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A7B0-19C6-4F49-A241-846CB1E3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527A0BB-A9A4-4800-9259-B632E59189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412166-7682-4145-821F-AB5480735CEE}">
  <ds:schemaRefs>
    <ds:schemaRef ds:uri="http://schemas.microsoft.com/sharepoint/v3/contenttype/forms"/>
  </ds:schemaRefs>
</ds:datastoreItem>
</file>

<file path=customXml/itemProps4.xml><?xml version="1.0" encoding="utf-8"?>
<ds:datastoreItem xmlns:ds="http://schemas.openxmlformats.org/officeDocument/2006/customXml" ds:itemID="{671A56A1-DCB0-4AB3-8970-669F07D6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1006</Words>
  <Characters>5534</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Rapport</vt:lpstr>
    </vt:vector>
  </TitlesOfParts>
  <Company>Rijksoverheid</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Bijlage A</dc:subject>
  <dc:creator>rikdijks</dc:creator>
  <cp:keywords/>
  <dc:description/>
  <cp:lastModifiedBy>Beckers, Rufus</cp:lastModifiedBy>
  <cp:revision>40</cp:revision>
  <cp:lastPrinted>2025-08-06T07:59:00Z</cp:lastPrinted>
  <dcterms:created xsi:type="dcterms:W3CDTF">2025-10-22T09:49:00Z</dcterms:created>
  <dcterms:modified xsi:type="dcterms:W3CDTF">2025-11-26T09:49:00Z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0x01010065E8440C060D224EAC16B28D6EC5FF1F</vt:lpwstr>
  </property>
</Properties>
</file>